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99FD4" w14:textId="0E455236" w:rsidR="00C85692" w:rsidRDefault="006B43F0" w:rsidP="00C85692">
      <w:pPr>
        <w:jc w:val="center"/>
      </w:pPr>
      <w:r>
        <w:rPr>
          <w:rFonts w:asciiTheme="minorEastAsia" w:hAnsiTheme="minorEastAsia" w:hint="eastAsia"/>
        </w:rPr>
        <w:t>サブスクリプション型</w:t>
      </w:r>
      <w:r w:rsidR="0072291C" w:rsidRPr="0072291C">
        <w:rPr>
          <w:rFonts w:asciiTheme="minorEastAsia" w:hAnsiTheme="minorEastAsia" w:hint="eastAsia"/>
        </w:rPr>
        <w:t>生産性向上支援訓練</w:t>
      </w:r>
      <w:r w:rsidR="00C85692">
        <w:rPr>
          <w:rFonts w:hint="eastAsia"/>
        </w:rPr>
        <w:t>利用規約</w:t>
      </w:r>
    </w:p>
    <w:p w14:paraId="638554E4" w14:textId="77777777" w:rsidR="00C85692" w:rsidRDefault="00C85692" w:rsidP="00C85692">
      <w:bookmarkStart w:id="0" w:name="_GoBack"/>
      <w:bookmarkEnd w:id="0"/>
    </w:p>
    <w:p w14:paraId="0D16969B" w14:textId="4B107CC9" w:rsidR="00C85692" w:rsidRDefault="00C85692" w:rsidP="00C85692">
      <w:pPr>
        <w:ind w:firstLineChars="100" w:firstLine="210"/>
      </w:pPr>
      <w:r>
        <w:rPr>
          <w:rFonts w:hint="eastAsia"/>
        </w:rPr>
        <w:t>この利用規約（以下「本規約」</w:t>
      </w:r>
      <w:r w:rsidR="00C26519">
        <w:rPr>
          <w:rFonts w:hint="eastAsia"/>
        </w:rPr>
        <w:t>といいます</w:t>
      </w:r>
      <w:r>
        <w:rPr>
          <w:rFonts w:hint="eastAsia"/>
        </w:rPr>
        <w:t>。）は、独立行政法人高齢・</w:t>
      </w:r>
      <w:r w:rsidR="00296CB4">
        <w:rPr>
          <w:rFonts w:hint="eastAsia"/>
        </w:rPr>
        <w:t>障害</w:t>
      </w:r>
      <w:r>
        <w:rPr>
          <w:rFonts w:hint="eastAsia"/>
        </w:rPr>
        <w:t>・求職者</w:t>
      </w:r>
      <w:r w:rsidR="00C81C45">
        <w:rPr>
          <w:rFonts w:hint="eastAsia"/>
        </w:rPr>
        <w:t>雇用</w:t>
      </w:r>
      <w:r>
        <w:rPr>
          <w:rFonts w:hint="eastAsia"/>
        </w:rPr>
        <w:t>支援機構（以下「機構」</w:t>
      </w:r>
      <w:r w:rsidR="00C26519">
        <w:rPr>
          <w:rFonts w:hint="eastAsia"/>
        </w:rPr>
        <w:t>といいます</w:t>
      </w:r>
      <w:r>
        <w:rPr>
          <w:rFonts w:hint="eastAsia"/>
        </w:rPr>
        <w:t>。）が提供する</w:t>
      </w:r>
      <w:r w:rsidR="006B43F0">
        <w:rPr>
          <w:rFonts w:hint="eastAsia"/>
        </w:rPr>
        <w:t>サブスクリプション型</w:t>
      </w:r>
      <w:r w:rsidR="0072291C" w:rsidRPr="0072291C">
        <w:rPr>
          <w:rFonts w:asciiTheme="minorEastAsia" w:hAnsiTheme="minorEastAsia" w:hint="eastAsia"/>
        </w:rPr>
        <w:t>生産性向上支援訓練</w:t>
      </w:r>
      <w:r w:rsidR="0072291C">
        <w:rPr>
          <w:rFonts w:asciiTheme="minorEastAsia" w:hAnsiTheme="minorEastAsia" w:hint="eastAsia"/>
        </w:rPr>
        <w:t>（以下「</w:t>
      </w:r>
      <w:r w:rsidR="006B43F0">
        <w:rPr>
          <w:rFonts w:hint="eastAsia"/>
        </w:rPr>
        <w:t>サブスク型訓練</w:t>
      </w:r>
      <w:r w:rsidR="0072291C">
        <w:rPr>
          <w:rFonts w:hint="eastAsia"/>
        </w:rPr>
        <w:t>」といいます。）</w:t>
      </w:r>
      <w:r>
        <w:rPr>
          <w:rFonts w:hint="eastAsia"/>
        </w:rPr>
        <w:t>の利用条件を定めるものです。</w:t>
      </w:r>
      <w:r w:rsidR="006B43F0">
        <w:rPr>
          <w:rFonts w:hint="eastAsia"/>
        </w:rPr>
        <w:t>サブスク型訓練</w:t>
      </w:r>
      <w:r w:rsidR="003E5E0A">
        <w:rPr>
          <w:rFonts w:hint="eastAsia"/>
        </w:rPr>
        <w:t>を利用する事業主</w:t>
      </w:r>
      <w:r>
        <w:rPr>
          <w:rFonts w:hint="eastAsia"/>
        </w:rPr>
        <w:t>の皆さまには</w:t>
      </w:r>
      <w:r w:rsidR="00803A9E">
        <w:rPr>
          <w:rFonts w:hint="eastAsia"/>
        </w:rPr>
        <w:t>、</w:t>
      </w:r>
      <w:r>
        <w:rPr>
          <w:rFonts w:hint="eastAsia"/>
        </w:rPr>
        <w:t>本規約に従って、</w:t>
      </w:r>
      <w:r w:rsidR="006B43F0">
        <w:rPr>
          <w:rFonts w:hint="eastAsia"/>
        </w:rPr>
        <w:t>サブスク型訓練</w:t>
      </w:r>
      <w:r>
        <w:rPr>
          <w:rFonts w:hint="eastAsia"/>
        </w:rPr>
        <w:t>をご利用いただきます。</w:t>
      </w:r>
      <w:r w:rsidR="007F6A9E">
        <w:rPr>
          <w:rFonts w:hint="eastAsia"/>
        </w:rPr>
        <w:t>また、事業主</w:t>
      </w:r>
      <w:r w:rsidR="00F01CC7">
        <w:rPr>
          <w:rFonts w:hint="eastAsia"/>
        </w:rPr>
        <w:t>の皆様におかれて</w:t>
      </w:r>
      <w:r w:rsidR="007F6A9E">
        <w:rPr>
          <w:rFonts w:hint="eastAsia"/>
        </w:rPr>
        <w:t>は、</w:t>
      </w:r>
      <w:r w:rsidR="001E54C6">
        <w:rPr>
          <w:rFonts w:hint="eastAsia"/>
        </w:rPr>
        <w:t>実際に</w:t>
      </w:r>
      <w:r w:rsidR="006B43F0">
        <w:rPr>
          <w:rFonts w:hint="eastAsia"/>
        </w:rPr>
        <w:t>サブスク型訓練</w:t>
      </w:r>
      <w:r w:rsidR="001E54C6">
        <w:rPr>
          <w:rFonts w:hint="eastAsia"/>
        </w:rPr>
        <w:t>を受講する者（以下「受講者」といいます。）</w:t>
      </w:r>
      <w:r w:rsidR="004C3D5F">
        <w:rPr>
          <w:rFonts w:hint="eastAsia"/>
        </w:rPr>
        <w:t>に本規約を遵守させて</w:t>
      </w:r>
      <w:r w:rsidR="002C629F">
        <w:rPr>
          <w:rFonts w:hint="eastAsia"/>
        </w:rPr>
        <w:t>ください</w:t>
      </w:r>
      <w:r w:rsidR="004C3D5F">
        <w:rPr>
          <w:rFonts w:hint="eastAsia"/>
        </w:rPr>
        <w:t>。</w:t>
      </w:r>
      <w:r w:rsidR="00F01CC7">
        <w:rPr>
          <w:rFonts w:hint="eastAsia"/>
        </w:rPr>
        <w:t>なお、</w:t>
      </w:r>
      <w:r w:rsidR="00F973FC">
        <w:rPr>
          <w:rFonts w:hint="eastAsia"/>
        </w:rPr>
        <w:t>以下では、事業主と受講者をあわせて「利用者」といいます。</w:t>
      </w:r>
    </w:p>
    <w:p w14:paraId="369C81BD" w14:textId="4E757D87" w:rsidR="00C85692" w:rsidRDefault="00C85692" w:rsidP="00C85692"/>
    <w:p w14:paraId="2D2A09CD" w14:textId="528FFEDD" w:rsidR="0062527B" w:rsidRDefault="0062527B" w:rsidP="00C85692">
      <w:r>
        <w:rPr>
          <w:rFonts w:hint="eastAsia"/>
        </w:rPr>
        <w:t>第</w:t>
      </w:r>
      <w:r w:rsidR="007B5D5A">
        <w:rPr>
          <w:rFonts w:hint="eastAsia"/>
        </w:rPr>
        <w:t>１</w:t>
      </w:r>
      <w:r>
        <w:rPr>
          <w:rFonts w:hint="eastAsia"/>
        </w:rPr>
        <w:t>条（</w:t>
      </w:r>
      <w:r w:rsidR="006B43F0">
        <w:rPr>
          <w:rFonts w:hint="eastAsia"/>
        </w:rPr>
        <w:t>サブスク型訓練</w:t>
      </w:r>
      <w:r w:rsidR="007B5D5A">
        <w:rPr>
          <w:rFonts w:hint="eastAsia"/>
        </w:rPr>
        <w:t>に対する</w:t>
      </w:r>
      <w:r>
        <w:rPr>
          <w:rFonts w:hint="eastAsia"/>
        </w:rPr>
        <w:t>理解）</w:t>
      </w:r>
    </w:p>
    <w:p w14:paraId="40C6C4A8" w14:textId="793147F0" w:rsidR="0062527B" w:rsidRDefault="007B5D5A" w:rsidP="00E62E32">
      <w:pPr>
        <w:ind w:left="210" w:hangingChars="100" w:hanging="210"/>
      </w:pPr>
      <w:r>
        <w:rPr>
          <w:rFonts w:hint="eastAsia"/>
        </w:rPr>
        <w:t>１．</w:t>
      </w:r>
      <w:r w:rsidR="0062527B">
        <w:rPr>
          <w:rFonts w:hint="eastAsia"/>
        </w:rPr>
        <w:t>利用者は</w:t>
      </w:r>
      <w:r w:rsidR="006B43F0">
        <w:rPr>
          <w:rFonts w:hint="eastAsia"/>
        </w:rPr>
        <w:t>サブスク型訓練</w:t>
      </w:r>
      <w:r w:rsidR="0062527B">
        <w:rPr>
          <w:rFonts w:hint="eastAsia"/>
        </w:rPr>
        <w:t>の利用にあたり、以下の点につきまして、ご理解いただきますようお願いいたします。</w:t>
      </w:r>
    </w:p>
    <w:p w14:paraId="1575EEB9" w14:textId="6240C6C3" w:rsidR="002F59D5" w:rsidRDefault="007B5D5A" w:rsidP="00161162">
      <w:pPr>
        <w:ind w:left="420" w:hangingChars="200" w:hanging="420"/>
      </w:pPr>
      <w:r>
        <w:rPr>
          <w:rFonts w:hint="eastAsia"/>
        </w:rPr>
        <w:t>（１）</w:t>
      </w:r>
      <w:r w:rsidR="006B43F0">
        <w:rPr>
          <w:rFonts w:hint="eastAsia"/>
        </w:rPr>
        <w:t>サブスク型訓練</w:t>
      </w:r>
      <w:r w:rsidR="0062527B">
        <w:rPr>
          <w:rFonts w:hint="eastAsia"/>
        </w:rPr>
        <w:t>において、利用者が使用する機器、インターネット接続環境等は、すべて利用者が準備すること</w:t>
      </w:r>
      <w:r w:rsidR="0085739E">
        <w:rPr>
          <w:rFonts w:hint="eastAsia"/>
        </w:rPr>
        <w:t>。</w:t>
      </w:r>
    </w:p>
    <w:p w14:paraId="711CABE9" w14:textId="5047952D" w:rsidR="0062527B" w:rsidRDefault="007B5D5A" w:rsidP="00E62E32">
      <w:pPr>
        <w:ind w:left="420" w:hangingChars="200" w:hanging="420"/>
      </w:pPr>
      <w:r>
        <w:rPr>
          <w:rFonts w:hint="eastAsia"/>
        </w:rPr>
        <w:t>（２）</w:t>
      </w:r>
      <w:r w:rsidR="006B43F0">
        <w:rPr>
          <w:rFonts w:hint="eastAsia"/>
        </w:rPr>
        <w:t>サブスク型訓練</w:t>
      </w:r>
      <w:r w:rsidR="0062527B">
        <w:rPr>
          <w:rFonts w:hint="eastAsia"/>
        </w:rPr>
        <w:t>は、その特性上、集合形式の訓練と同等</w:t>
      </w:r>
      <w:r w:rsidR="00C26519">
        <w:rPr>
          <w:rFonts w:hint="eastAsia"/>
        </w:rPr>
        <w:t>の水準で</w:t>
      </w:r>
      <w:r w:rsidR="0062527B">
        <w:rPr>
          <w:rFonts w:hint="eastAsia"/>
        </w:rPr>
        <w:t>実施することは難しいこと</w:t>
      </w:r>
      <w:r w:rsidR="0085739E">
        <w:rPr>
          <w:rFonts w:hint="eastAsia"/>
        </w:rPr>
        <w:t>。</w:t>
      </w:r>
    </w:p>
    <w:p w14:paraId="73FBEDAC" w14:textId="4B2D3CD0" w:rsidR="0062527B" w:rsidRDefault="007B5D5A" w:rsidP="00E62E32">
      <w:pPr>
        <w:ind w:left="420" w:hangingChars="200" w:hanging="420"/>
      </w:pPr>
      <w:r>
        <w:rPr>
          <w:rFonts w:hint="eastAsia"/>
        </w:rPr>
        <w:t>（３）</w:t>
      </w:r>
      <w:r w:rsidR="006B43F0">
        <w:rPr>
          <w:rFonts w:hint="eastAsia"/>
        </w:rPr>
        <w:t>サブスク型訓練</w:t>
      </w:r>
      <w:r w:rsidR="0062527B">
        <w:rPr>
          <w:rFonts w:hint="eastAsia"/>
        </w:rPr>
        <w:t>は、訓練前の準備及び訓練において、利用者に多くの協力を求めること</w:t>
      </w:r>
      <w:r w:rsidR="0085739E">
        <w:rPr>
          <w:rFonts w:hint="eastAsia"/>
        </w:rPr>
        <w:t>。</w:t>
      </w:r>
      <w:r w:rsidR="0062527B">
        <w:rPr>
          <w:rFonts w:hint="eastAsia"/>
        </w:rPr>
        <w:t>（具体的には、</w:t>
      </w:r>
      <w:r w:rsidR="006B43F0">
        <w:rPr>
          <w:rFonts w:hint="eastAsia"/>
        </w:rPr>
        <w:t>サブスク型訓練</w:t>
      </w:r>
      <w:r w:rsidR="00C72104">
        <w:rPr>
          <w:rFonts w:hint="eastAsia"/>
        </w:rPr>
        <w:t>を利用する事業主</w:t>
      </w:r>
      <w:r w:rsidR="00BA3E08">
        <w:rPr>
          <w:rFonts w:hint="eastAsia"/>
        </w:rPr>
        <w:t>から受講者への</w:t>
      </w:r>
      <w:r w:rsidR="0062527B">
        <w:rPr>
          <w:rFonts w:hint="eastAsia"/>
        </w:rPr>
        <w:t>受講者アンケートの実施等）</w:t>
      </w:r>
    </w:p>
    <w:p w14:paraId="22D9CC35" w14:textId="2182C364" w:rsidR="0062527B" w:rsidRDefault="007B5D5A" w:rsidP="00E62E32">
      <w:pPr>
        <w:ind w:left="420" w:hangingChars="200" w:hanging="420"/>
      </w:pPr>
      <w:r>
        <w:rPr>
          <w:rFonts w:hint="eastAsia"/>
        </w:rPr>
        <w:t>（４）</w:t>
      </w:r>
      <w:r w:rsidR="006B43F0">
        <w:rPr>
          <w:rFonts w:hint="eastAsia"/>
        </w:rPr>
        <w:t>サブスク型訓練</w:t>
      </w:r>
      <w:r w:rsidR="0062527B">
        <w:rPr>
          <w:rFonts w:hint="eastAsia"/>
        </w:rPr>
        <w:t>は、インターネットを使用する以上、完全なセキュリティの確保はできないこと</w:t>
      </w:r>
      <w:r w:rsidR="0085739E">
        <w:rPr>
          <w:rFonts w:hint="eastAsia"/>
        </w:rPr>
        <w:t>。</w:t>
      </w:r>
    </w:p>
    <w:p w14:paraId="6F360766" w14:textId="0EC015EC" w:rsidR="00FC5260" w:rsidRDefault="00FC5260" w:rsidP="00E62E32">
      <w:pPr>
        <w:ind w:left="420" w:hangingChars="200" w:hanging="420"/>
      </w:pPr>
      <w:r>
        <w:rPr>
          <w:rFonts w:hint="eastAsia"/>
        </w:rPr>
        <w:t>（５）サブスク型訓練を受講する場合は、以下のいずれかの端末、オペレーティングシステム及びブラウザを準備すること。</w:t>
      </w:r>
    </w:p>
    <w:tbl>
      <w:tblPr>
        <w:tblStyle w:val="af"/>
        <w:tblW w:w="0" w:type="auto"/>
        <w:tblInd w:w="630" w:type="dxa"/>
        <w:tblLook w:val="04A0" w:firstRow="1" w:lastRow="0" w:firstColumn="1" w:lastColumn="0" w:noHBand="0" w:noVBand="1"/>
      </w:tblPr>
      <w:tblGrid>
        <w:gridCol w:w="1535"/>
        <w:gridCol w:w="2873"/>
        <w:gridCol w:w="3456"/>
      </w:tblGrid>
      <w:tr w:rsidR="00FC5260" w14:paraId="17BFCFA5" w14:textId="77777777" w:rsidTr="008E1FDD">
        <w:tc>
          <w:tcPr>
            <w:tcW w:w="1775" w:type="dxa"/>
          </w:tcPr>
          <w:p w14:paraId="616C4D4F" w14:textId="77777777" w:rsidR="00FC5260" w:rsidRDefault="00FC5260" w:rsidP="008E1FDD">
            <w:pPr>
              <w:jc w:val="center"/>
            </w:pPr>
            <w:r>
              <w:rPr>
                <w:rFonts w:hint="eastAsia"/>
              </w:rPr>
              <w:t>端末</w:t>
            </w:r>
          </w:p>
        </w:tc>
        <w:tc>
          <w:tcPr>
            <w:tcW w:w="3260" w:type="dxa"/>
          </w:tcPr>
          <w:p w14:paraId="12DEBFDF" w14:textId="77777777" w:rsidR="00FC5260" w:rsidRDefault="00FC5260" w:rsidP="008E1FDD">
            <w:r>
              <w:rPr>
                <w:rFonts w:hint="eastAsia"/>
              </w:rPr>
              <w:t>オペレーティングシステム</w:t>
            </w:r>
          </w:p>
        </w:tc>
        <w:tc>
          <w:tcPr>
            <w:tcW w:w="3963" w:type="dxa"/>
          </w:tcPr>
          <w:p w14:paraId="06737E45" w14:textId="77777777" w:rsidR="00FC5260" w:rsidRDefault="00FC5260" w:rsidP="008E1FDD">
            <w:r>
              <w:rPr>
                <w:rFonts w:hint="eastAsia"/>
              </w:rPr>
              <w:t>ブラウザ</w:t>
            </w:r>
          </w:p>
        </w:tc>
      </w:tr>
      <w:tr w:rsidR="00FC5260" w14:paraId="402B64C0" w14:textId="77777777" w:rsidTr="008E1FDD">
        <w:tc>
          <w:tcPr>
            <w:tcW w:w="1775" w:type="dxa"/>
            <w:vMerge w:val="restart"/>
          </w:tcPr>
          <w:p w14:paraId="54FF1A19" w14:textId="77777777" w:rsidR="00FC5260" w:rsidRDefault="00FC5260" w:rsidP="008E1FDD">
            <w:r>
              <w:rPr>
                <w:rFonts w:hint="eastAsia"/>
              </w:rPr>
              <w:t>パソコン</w:t>
            </w:r>
          </w:p>
          <w:p w14:paraId="348DB7B9" w14:textId="550EC53D" w:rsidR="002D6CD8" w:rsidRDefault="002D6CD8" w:rsidP="008E1FDD">
            <w:r>
              <w:rPr>
                <w:rFonts w:hint="eastAsia"/>
              </w:rPr>
              <w:t>タブレット</w:t>
            </w:r>
          </w:p>
        </w:tc>
        <w:tc>
          <w:tcPr>
            <w:tcW w:w="3260" w:type="dxa"/>
            <w:vMerge w:val="restart"/>
          </w:tcPr>
          <w:p w14:paraId="3BCDF253" w14:textId="77777777" w:rsidR="00FC5260" w:rsidRDefault="00FC5260" w:rsidP="008E1FDD">
            <w:r>
              <w:rPr>
                <w:rFonts w:hint="eastAsia"/>
              </w:rPr>
              <w:t>Windows</w:t>
            </w:r>
          </w:p>
        </w:tc>
        <w:tc>
          <w:tcPr>
            <w:tcW w:w="3963" w:type="dxa"/>
          </w:tcPr>
          <w:p w14:paraId="66D623E1" w14:textId="77777777" w:rsidR="00FC5260" w:rsidRDefault="00FC5260" w:rsidP="008E1FDD">
            <w:r>
              <w:rPr>
                <w:rFonts w:hint="eastAsia"/>
              </w:rPr>
              <w:t>Microsoft Edge</w:t>
            </w:r>
            <w:r>
              <w:rPr>
                <w:rFonts w:hint="eastAsia"/>
              </w:rPr>
              <w:t>最新版</w:t>
            </w:r>
          </w:p>
        </w:tc>
      </w:tr>
      <w:tr w:rsidR="00FC5260" w14:paraId="669A6E44" w14:textId="77777777" w:rsidTr="008E1FDD">
        <w:tc>
          <w:tcPr>
            <w:tcW w:w="1775" w:type="dxa"/>
            <w:vMerge/>
          </w:tcPr>
          <w:p w14:paraId="5BC4F6CF" w14:textId="77777777" w:rsidR="00FC5260" w:rsidRDefault="00FC5260" w:rsidP="008E1FDD"/>
        </w:tc>
        <w:tc>
          <w:tcPr>
            <w:tcW w:w="3260" w:type="dxa"/>
            <w:vMerge/>
          </w:tcPr>
          <w:p w14:paraId="2E3D53F8" w14:textId="77777777" w:rsidR="00FC5260" w:rsidRDefault="00FC5260" w:rsidP="008E1FDD"/>
        </w:tc>
        <w:tc>
          <w:tcPr>
            <w:tcW w:w="3963" w:type="dxa"/>
          </w:tcPr>
          <w:p w14:paraId="01CB12BC" w14:textId="77777777" w:rsidR="00FC5260" w:rsidRDefault="00FC5260" w:rsidP="008E1FDD">
            <w:r>
              <w:rPr>
                <w:rFonts w:hint="eastAsia"/>
              </w:rPr>
              <w:t>Fire fox</w:t>
            </w:r>
            <w:r>
              <w:rPr>
                <w:rFonts w:hint="eastAsia"/>
              </w:rPr>
              <w:t>最新版</w:t>
            </w:r>
          </w:p>
        </w:tc>
      </w:tr>
      <w:tr w:rsidR="00FC5260" w14:paraId="7CD6C9EB" w14:textId="77777777" w:rsidTr="008E1FDD">
        <w:tc>
          <w:tcPr>
            <w:tcW w:w="1775" w:type="dxa"/>
            <w:vMerge/>
          </w:tcPr>
          <w:p w14:paraId="4D851AD8" w14:textId="77777777" w:rsidR="00FC5260" w:rsidRDefault="00FC5260" w:rsidP="008E1FDD"/>
        </w:tc>
        <w:tc>
          <w:tcPr>
            <w:tcW w:w="3260" w:type="dxa"/>
            <w:vMerge/>
          </w:tcPr>
          <w:p w14:paraId="0663AFC8" w14:textId="77777777" w:rsidR="00FC5260" w:rsidRDefault="00FC5260" w:rsidP="008E1FDD"/>
        </w:tc>
        <w:tc>
          <w:tcPr>
            <w:tcW w:w="3963" w:type="dxa"/>
          </w:tcPr>
          <w:p w14:paraId="395B40EE" w14:textId="77777777" w:rsidR="00FC5260" w:rsidRDefault="00FC5260" w:rsidP="008E1FDD">
            <w:r>
              <w:rPr>
                <w:rFonts w:hint="eastAsia"/>
              </w:rPr>
              <w:t>Google Chrome</w:t>
            </w:r>
            <w:r>
              <w:rPr>
                <w:rFonts w:hint="eastAsia"/>
              </w:rPr>
              <w:t>最新版</w:t>
            </w:r>
          </w:p>
        </w:tc>
      </w:tr>
      <w:tr w:rsidR="00FC5260" w14:paraId="3C2B0F21" w14:textId="77777777" w:rsidTr="008E1FDD">
        <w:tc>
          <w:tcPr>
            <w:tcW w:w="1775" w:type="dxa"/>
            <w:vMerge/>
          </w:tcPr>
          <w:p w14:paraId="570D25F2" w14:textId="77777777" w:rsidR="00FC5260" w:rsidRDefault="00FC5260" w:rsidP="008E1FDD"/>
        </w:tc>
        <w:tc>
          <w:tcPr>
            <w:tcW w:w="3260" w:type="dxa"/>
          </w:tcPr>
          <w:p w14:paraId="2E758C35" w14:textId="77777777" w:rsidR="00FC5260" w:rsidRDefault="00FC5260" w:rsidP="008E1FDD">
            <w:r>
              <w:t>Mac OS X</w:t>
            </w:r>
          </w:p>
        </w:tc>
        <w:tc>
          <w:tcPr>
            <w:tcW w:w="3963" w:type="dxa"/>
          </w:tcPr>
          <w:p w14:paraId="6E90982E" w14:textId="77777777" w:rsidR="00FC5260" w:rsidRDefault="00FC5260" w:rsidP="008E1FDD">
            <w:r>
              <w:rPr>
                <w:rFonts w:hint="eastAsia"/>
              </w:rPr>
              <w:t>Safari</w:t>
            </w:r>
            <w:r>
              <w:rPr>
                <w:rFonts w:hint="eastAsia"/>
              </w:rPr>
              <w:t>最新版</w:t>
            </w:r>
          </w:p>
        </w:tc>
      </w:tr>
      <w:tr w:rsidR="00FC5260" w14:paraId="5A1A940B" w14:textId="77777777" w:rsidTr="008E1FDD">
        <w:tc>
          <w:tcPr>
            <w:tcW w:w="1775" w:type="dxa"/>
            <w:vMerge w:val="restart"/>
          </w:tcPr>
          <w:p w14:paraId="5AF0268D" w14:textId="77777777" w:rsidR="00FC5260" w:rsidRDefault="00FC5260" w:rsidP="008E1FDD">
            <w:r>
              <w:rPr>
                <w:rFonts w:hint="eastAsia"/>
              </w:rPr>
              <w:t>スマートフォン</w:t>
            </w:r>
          </w:p>
        </w:tc>
        <w:tc>
          <w:tcPr>
            <w:tcW w:w="3260" w:type="dxa"/>
          </w:tcPr>
          <w:p w14:paraId="4A03C697" w14:textId="77777777" w:rsidR="00FC5260" w:rsidRDefault="00FC5260" w:rsidP="008E1FDD">
            <w:r>
              <w:rPr>
                <w:rFonts w:hint="eastAsia"/>
              </w:rPr>
              <w:t>Android</w:t>
            </w:r>
            <w:r>
              <w:t xml:space="preserve"> OS</w:t>
            </w:r>
          </w:p>
        </w:tc>
        <w:tc>
          <w:tcPr>
            <w:tcW w:w="3963" w:type="dxa"/>
          </w:tcPr>
          <w:p w14:paraId="0DE660C1" w14:textId="36A6EFAB" w:rsidR="00FC5260" w:rsidRPr="00AF14C1" w:rsidRDefault="00FC5260" w:rsidP="008E1FDD">
            <w:r w:rsidRPr="00AF14C1">
              <w:t>Android</w:t>
            </w:r>
            <w:r w:rsidR="00A97115">
              <w:rPr>
                <w:rFonts w:hint="eastAsia"/>
              </w:rPr>
              <w:t xml:space="preserve"> </w:t>
            </w:r>
            <w:r w:rsidR="00A97115">
              <w:rPr>
                <w:rFonts w:hint="eastAsia"/>
              </w:rPr>
              <w:t>最新版</w:t>
            </w:r>
          </w:p>
        </w:tc>
      </w:tr>
      <w:tr w:rsidR="00FC5260" w14:paraId="5131E5B6" w14:textId="77777777" w:rsidTr="008E1FDD">
        <w:tc>
          <w:tcPr>
            <w:tcW w:w="1775" w:type="dxa"/>
            <w:vMerge/>
          </w:tcPr>
          <w:p w14:paraId="48AE5239" w14:textId="77777777" w:rsidR="00FC5260" w:rsidRDefault="00FC5260" w:rsidP="008E1FDD"/>
        </w:tc>
        <w:tc>
          <w:tcPr>
            <w:tcW w:w="3260" w:type="dxa"/>
          </w:tcPr>
          <w:p w14:paraId="62952195" w14:textId="77777777" w:rsidR="00FC5260" w:rsidRDefault="00FC5260" w:rsidP="008E1FDD">
            <w:r>
              <w:rPr>
                <w:rFonts w:hint="eastAsia"/>
              </w:rPr>
              <w:t>iOS</w:t>
            </w:r>
          </w:p>
        </w:tc>
        <w:tc>
          <w:tcPr>
            <w:tcW w:w="3963" w:type="dxa"/>
          </w:tcPr>
          <w:p w14:paraId="0E3638E8" w14:textId="22FD3534" w:rsidR="00FC5260" w:rsidRPr="00AF14C1" w:rsidRDefault="00FC5260" w:rsidP="00A97115">
            <w:r w:rsidRPr="00AF14C1">
              <w:rPr>
                <w:rFonts w:hint="eastAsia"/>
              </w:rPr>
              <w:t>iOS</w:t>
            </w:r>
            <w:r w:rsidR="00A97115">
              <w:t xml:space="preserve"> </w:t>
            </w:r>
            <w:r w:rsidR="00A97115">
              <w:rPr>
                <w:rFonts w:hint="eastAsia"/>
              </w:rPr>
              <w:t>最新版</w:t>
            </w:r>
          </w:p>
        </w:tc>
      </w:tr>
    </w:tbl>
    <w:p w14:paraId="7A15A518" w14:textId="77777777" w:rsidR="00FC5260" w:rsidRPr="00FC5260" w:rsidRDefault="00FC5260" w:rsidP="00F44F44">
      <w:pPr>
        <w:ind w:leftChars="200" w:left="420" w:firstLineChars="2" w:firstLine="4"/>
      </w:pPr>
    </w:p>
    <w:p w14:paraId="61D9725C" w14:textId="0B9D6818" w:rsidR="00C85692" w:rsidRDefault="00C85692" w:rsidP="00C85692">
      <w:r>
        <w:rPr>
          <w:rFonts w:hint="eastAsia"/>
        </w:rPr>
        <w:t>第</w:t>
      </w:r>
      <w:r w:rsidR="007B5D5A">
        <w:rPr>
          <w:rFonts w:hint="eastAsia"/>
        </w:rPr>
        <w:t>２</w:t>
      </w:r>
      <w:r>
        <w:rPr>
          <w:rFonts w:hint="eastAsia"/>
        </w:rPr>
        <w:t>条（適用）</w:t>
      </w:r>
    </w:p>
    <w:p w14:paraId="6E050F35" w14:textId="0D9175BB" w:rsidR="00C85692" w:rsidRDefault="007B5D5A" w:rsidP="00E62E32">
      <w:pPr>
        <w:ind w:left="210" w:hangingChars="100" w:hanging="210"/>
      </w:pPr>
      <w:r>
        <w:rPr>
          <w:rFonts w:hint="eastAsia"/>
        </w:rPr>
        <w:t>１．</w:t>
      </w:r>
      <w:r w:rsidR="00C85692">
        <w:rPr>
          <w:rFonts w:hint="eastAsia"/>
        </w:rPr>
        <w:t>本規約は、利用者と機構との間の</w:t>
      </w:r>
      <w:r w:rsidR="006B43F0">
        <w:rPr>
          <w:rFonts w:hint="eastAsia"/>
        </w:rPr>
        <w:t>サブスク型訓練</w:t>
      </w:r>
      <w:r w:rsidR="00C85692">
        <w:rPr>
          <w:rFonts w:hint="eastAsia"/>
        </w:rPr>
        <w:t>の利用に関わる一切の関係に適用されるものとします。</w:t>
      </w:r>
    </w:p>
    <w:p w14:paraId="61E99374" w14:textId="77777777" w:rsidR="00C42EE9" w:rsidRDefault="00C42EE9" w:rsidP="00E62E32">
      <w:pPr>
        <w:ind w:left="210" w:hangingChars="100" w:hanging="210"/>
      </w:pPr>
    </w:p>
    <w:p w14:paraId="2BEA90A2" w14:textId="0747A09E" w:rsidR="004C7E0B" w:rsidRDefault="004839AB" w:rsidP="00E62E32">
      <w:pPr>
        <w:ind w:left="210" w:hangingChars="100" w:hanging="210"/>
      </w:pPr>
      <w:r>
        <w:rPr>
          <w:rFonts w:hint="eastAsia"/>
        </w:rPr>
        <w:lastRenderedPageBreak/>
        <w:t>２．</w:t>
      </w:r>
      <w:r w:rsidR="004C7E0B">
        <w:rPr>
          <w:rFonts w:hint="eastAsia"/>
        </w:rPr>
        <w:t>事業主は、受講者をして、本規約の各条項を遵守させる義務を負うものとします。</w:t>
      </w:r>
    </w:p>
    <w:p w14:paraId="532551A6" w14:textId="205E3850" w:rsidR="00C85692" w:rsidRDefault="004839AB" w:rsidP="00E62E32">
      <w:pPr>
        <w:ind w:left="210" w:hangingChars="100" w:hanging="210"/>
      </w:pPr>
      <w:r>
        <w:rPr>
          <w:rFonts w:hint="eastAsia"/>
        </w:rPr>
        <w:t>３</w:t>
      </w:r>
      <w:r w:rsidR="007B5D5A">
        <w:rPr>
          <w:rFonts w:hint="eastAsia"/>
        </w:rPr>
        <w:t>．</w:t>
      </w:r>
      <w:r w:rsidR="00C85692">
        <w:rPr>
          <w:rFonts w:hint="eastAsia"/>
        </w:rPr>
        <w:t>機構は</w:t>
      </w:r>
      <w:r w:rsidR="006B43F0">
        <w:rPr>
          <w:rFonts w:hint="eastAsia"/>
        </w:rPr>
        <w:t>サブスク型訓練</w:t>
      </w:r>
      <w:r w:rsidR="00C85692">
        <w:rPr>
          <w:rFonts w:hint="eastAsia"/>
        </w:rPr>
        <w:t>に関し</w:t>
      </w:r>
      <w:r w:rsidR="00803A9E">
        <w:rPr>
          <w:rFonts w:hint="eastAsia"/>
        </w:rPr>
        <w:t>、</w:t>
      </w:r>
      <w:r w:rsidR="00C85692">
        <w:rPr>
          <w:rFonts w:hint="eastAsia"/>
        </w:rPr>
        <w:t>本規約のほか、ご利用にあたってのルール等</w:t>
      </w:r>
      <w:r w:rsidR="00893140">
        <w:rPr>
          <w:rFonts w:hint="eastAsia"/>
        </w:rPr>
        <w:t>、</w:t>
      </w:r>
      <w:r w:rsidR="00C85692">
        <w:rPr>
          <w:rFonts w:hint="eastAsia"/>
        </w:rPr>
        <w:t>各種の定め（以下「個別規定」</w:t>
      </w:r>
      <w:r w:rsidR="00893140">
        <w:rPr>
          <w:rFonts w:hint="eastAsia"/>
        </w:rPr>
        <w:t>という</w:t>
      </w:r>
      <w:r w:rsidR="00C85692">
        <w:rPr>
          <w:rFonts w:hint="eastAsia"/>
        </w:rPr>
        <w:t>。）があります。これら個別規定はその名称のいかんに関わらず、本規約の一部を構成するものとします。</w:t>
      </w:r>
    </w:p>
    <w:p w14:paraId="569BFB2E" w14:textId="77777777" w:rsidR="00C85692" w:rsidRPr="00C85692" w:rsidRDefault="00C85692" w:rsidP="00C85692"/>
    <w:p w14:paraId="38FFF6FE" w14:textId="6A1B16FE" w:rsidR="00C85692" w:rsidRDefault="00C85692" w:rsidP="00C85692">
      <w:r>
        <w:rPr>
          <w:rFonts w:hint="eastAsia"/>
        </w:rPr>
        <w:t>第</w:t>
      </w:r>
      <w:r w:rsidR="007B5D5A">
        <w:rPr>
          <w:rFonts w:hint="eastAsia"/>
        </w:rPr>
        <w:t>３</w:t>
      </w:r>
      <w:r>
        <w:rPr>
          <w:rFonts w:hint="eastAsia"/>
        </w:rPr>
        <w:t>条（</w:t>
      </w:r>
      <w:r w:rsidR="00BA3E08">
        <w:rPr>
          <w:rFonts w:hint="eastAsia"/>
        </w:rPr>
        <w:t>受講申込</w:t>
      </w:r>
      <w:r>
        <w:rPr>
          <w:rFonts w:hint="eastAsia"/>
        </w:rPr>
        <w:t>）</w:t>
      </w:r>
    </w:p>
    <w:p w14:paraId="4EB33B99" w14:textId="59A32370" w:rsidR="00C85692" w:rsidRDefault="007B5D5A" w:rsidP="00E62E32">
      <w:pPr>
        <w:ind w:left="210" w:hangingChars="100" w:hanging="210"/>
      </w:pPr>
      <w:r>
        <w:rPr>
          <w:rFonts w:hint="eastAsia"/>
        </w:rPr>
        <w:t>１．</w:t>
      </w:r>
      <w:r w:rsidR="006B43F0">
        <w:rPr>
          <w:rFonts w:hint="eastAsia"/>
        </w:rPr>
        <w:t>サブスク型訓練</w:t>
      </w:r>
      <w:r w:rsidR="00C85692">
        <w:rPr>
          <w:rFonts w:hint="eastAsia"/>
        </w:rPr>
        <w:t>は、</w:t>
      </w:r>
      <w:r w:rsidR="008421F7">
        <w:rPr>
          <w:rFonts w:hint="eastAsia"/>
        </w:rPr>
        <w:t>事業主</w:t>
      </w:r>
      <w:r w:rsidR="00C85692">
        <w:rPr>
          <w:rFonts w:hint="eastAsia"/>
        </w:rPr>
        <w:t>が本規約に同意の上、機構の定める方法によって</w:t>
      </w:r>
      <w:r w:rsidR="00BA3E08">
        <w:rPr>
          <w:rFonts w:hint="eastAsia"/>
        </w:rPr>
        <w:t>受講申込</w:t>
      </w:r>
      <w:r w:rsidR="00C85692">
        <w:rPr>
          <w:rFonts w:hint="eastAsia"/>
        </w:rPr>
        <w:t>し、機構がこれを承認することによって、利用できるものとします。</w:t>
      </w:r>
    </w:p>
    <w:p w14:paraId="4D0247CE" w14:textId="18B683B8" w:rsidR="00C85692" w:rsidRDefault="007B5D5A" w:rsidP="00E62E32">
      <w:pPr>
        <w:ind w:left="210" w:hangingChars="100" w:hanging="210"/>
      </w:pPr>
      <w:r>
        <w:rPr>
          <w:rFonts w:hint="eastAsia"/>
        </w:rPr>
        <w:t>２．</w:t>
      </w:r>
      <w:r w:rsidR="00C85692">
        <w:rPr>
          <w:rFonts w:hint="eastAsia"/>
        </w:rPr>
        <w:t>機構は、</w:t>
      </w:r>
      <w:r w:rsidR="00BA3E08">
        <w:rPr>
          <w:rFonts w:hint="eastAsia"/>
        </w:rPr>
        <w:t>受講申込の内容</w:t>
      </w:r>
      <w:r w:rsidR="00C85692">
        <w:rPr>
          <w:rFonts w:hint="eastAsia"/>
        </w:rPr>
        <w:t>に以下の事由があると判断した場合、</w:t>
      </w:r>
      <w:r w:rsidR="00BA3E08">
        <w:rPr>
          <w:rFonts w:hint="eastAsia"/>
        </w:rPr>
        <w:t>受講申込</w:t>
      </w:r>
      <w:r w:rsidR="00C85692">
        <w:rPr>
          <w:rFonts w:hint="eastAsia"/>
        </w:rPr>
        <w:t>を承認しないことがあり、その理由については一切の開示義務を負わないものとします。</w:t>
      </w:r>
    </w:p>
    <w:p w14:paraId="6B8980E6" w14:textId="2CE7DA66" w:rsidR="00C85692" w:rsidRDefault="00C85692" w:rsidP="00C85692">
      <w:r>
        <w:rPr>
          <w:rFonts w:hint="eastAsia"/>
        </w:rPr>
        <w:t>（１）</w:t>
      </w:r>
      <w:r w:rsidR="00BA3E08">
        <w:rPr>
          <w:rFonts w:hint="eastAsia"/>
        </w:rPr>
        <w:t>受講申込</w:t>
      </w:r>
      <w:r>
        <w:rPr>
          <w:rFonts w:hint="eastAsia"/>
        </w:rPr>
        <w:t>に際して虚偽の事項を届け出た場合</w:t>
      </w:r>
    </w:p>
    <w:p w14:paraId="1522FA4F" w14:textId="55B24981" w:rsidR="00C85692" w:rsidRDefault="00C85692" w:rsidP="00C85692">
      <w:r>
        <w:rPr>
          <w:rFonts w:hint="eastAsia"/>
        </w:rPr>
        <w:t>（２）本規約に違反したことがある者からの</w:t>
      </w:r>
      <w:r w:rsidR="00BA3E08">
        <w:rPr>
          <w:rFonts w:hint="eastAsia"/>
        </w:rPr>
        <w:t>受講申込</w:t>
      </w:r>
      <w:r>
        <w:rPr>
          <w:rFonts w:hint="eastAsia"/>
        </w:rPr>
        <w:t>である場合</w:t>
      </w:r>
    </w:p>
    <w:p w14:paraId="79E95AD3" w14:textId="33BABA86" w:rsidR="00C85692" w:rsidRDefault="00C85692" w:rsidP="00C85692">
      <w:r>
        <w:rPr>
          <w:rFonts w:hint="eastAsia"/>
        </w:rPr>
        <w:t>（３）その他、機構が</w:t>
      </w:r>
      <w:r w:rsidR="00BA3E08">
        <w:rPr>
          <w:rFonts w:hint="eastAsia"/>
        </w:rPr>
        <w:t>受講申込</w:t>
      </w:r>
      <w:r>
        <w:rPr>
          <w:rFonts w:hint="eastAsia"/>
        </w:rPr>
        <w:t>を相当でないと判断した場合</w:t>
      </w:r>
    </w:p>
    <w:p w14:paraId="084E3E5A" w14:textId="77777777" w:rsidR="00C85692" w:rsidRPr="00C85692" w:rsidRDefault="00C85692" w:rsidP="00C85692"/>
    <w:p w14:paraId="3CBAB32D" w14:textId="62935960" w:rsidR="00C85692" w:rsidRDefault="00C85692" w:rsidP="00C85692">
      <w:r>
        <w:rPr>
          <w:rFonts w:hint="eastAsia"/>
        </w:rPr>
        <w:t>第</w:t>
      </w:r>
      <w:r w:rsidR="007B5D5A">
        <w:rPr>
          <w:rFonts w:hint="eastAsia"/>
        </w:rPr>
        <w:t>４</w:t>
      </w:r>
      <w:r>
        <w:rPr>
          <w:rFonts w:hint="eastAsia"/>
        </w:rPr>
        <w:t>条（</w:t>
      </w:r>
      <w:r w:rsidR="006B43F0">
        <w:rPr>
          <w:rFonts w:hint="eastAsia"/>
        </w:rPr>
        <w:t>サブスク型訓練</w:t>
      </w:r>
      <w:r w:rsidR="00B93361">
        <w:rPr>
          <w:rFonts w:hint="eastAsia"/>
        </w:rPr>
        <w:t>の受講に必要な</w:t>
      </w:r>
      <w:r>
        <w:rPr>
          <w:rFonts w:hint="eastAsia"/>
        </w:rPr>
        <w:t>ID</w:t>
      </w:r>
      <w:r w:rsidR="00B93361">
        <w:rPr>
          <w:rFonts w:hint="eastAsia"/>
        </w:rPr>
        <w:t>、</w:t>
      </w:r>
      <w:r>
        <w:rPr>
          <w:rFonts w:hint="eastAsia"/>
        </w:rPr>
        <w:t>パスワード</w:t>
      </w:r>
      <w:r w:rsidR="00A32024">
        <w:rPr>
          <w:rFonts w:hint="eastAsia"/>
        </w:rPr>
        <w:t>、</w:t>
      </w:r>
      <w:r w:rsidR="00B93361">
        <w:rPr>
          <w:rFonts w:hint="eastAsia"/>
        </w:rPr>
        <w:t>URL</w:t>
      </w:r>
      <w:r w:rsidR="00A32024">
        <w:rPr>
          <w:rFonts w:hint="eastAsia"/>
        </w:rPr>
        <w:t>等</w:t>
      </w:r>
      <w:r>
        <w:rPr>
          <w:rFonts w:hint="eastAsia"/>
        </w:rPr>
        <w:t>の管理）</w:t>
      </w:r>
    </w:p>
    <w:p w14:paraId="61788CD4" w14:textId="49D8A1F9" w:rsidR="00C85692" w:rsidRDefault="007B5D5A" w:rsidP="00E62E32">
      <w:pPr>
        <w:ind w:left="210" w:hangingChars="100" w:hanging="210"/>
      </w:pPr>
      <w:r>
        <w:rPr>
          <w:rFonts w:hint="eastAsia"/>
        </w:rPr>
        <w:t>１．</w:t>
      </w:r>
      <w:r w:rsidR="00C85692">
        <w:rPr>
          <w:rFonts w:hint="eastAsia"/>
        </w:rPr>
        <w:t>利用者は、自己の責任において</w:t>
      </w:r>
      <w:r w:rsidR="00893140">
        <w:rPr>
          <w:rFonts w:hint="eastAsia"/>
        </w:rPr>
        <w:t>、</w:t>
      </w:r>
      <w:r w:rsidR="006B43F0">
        <w:rPr>
          <w:rFonts w:hint="eastAsia"/>
        </w:rPr>
        <w:t>サブスク型訓練</w:t>
      </w:r>
      <w:r w:rsidR="00B93361">
        <w:rPr>
          <w:rFonts w:hint="eastAsia"/>
        </w:rPr>
        <w:t>の受講に必要な</w:t>
      </w:r>
      <w:r w:rsidR="00C85692">
        <w:rPr>
          <w:rFonts w:hint="eastAsia"/>
        </w:rPr>
        <w:t>ID</w:t>
      </w:r>
      <w:r w:rsidR="00B93361">
        <w:rPr>
          <w:rFonts w:hint="eastAsia"/>
        </w:rPr>
        <w:t>、</w:t>
      </w:r>
      <w:r w:rsidR="00C85692">
        <w:rPr>
          <w:rFonts w:hint="eastAsia"/>
        </w:rPr>
        <w:t>パスワード</w:t>
      </w:r>
      <w:r w:rsidR="00A32024">
        <w:rPr>
          <w:rFonts w:hint="eastAsia"/>
        </w:rPr>
        <w:t>、</w:t>
      </w:r>
      <w:r w:rsidR="00B93361">
        <w:rPr>
          <w:rFonts w:hint="eastAsia"/>
        </w:rPr>
        <w:t>URL</w:t>
      </w:r>
      <w:r w:rsidR="00A32024">
        <w:rPr>
          <w:rFonts w:hint="eastAsia"/>
        </w:rPr>
        <w:t>等</w:t>
      </w:r>
      <w:r w:rsidR="00C85692">
        <w:rPr>
          <w:rFonts w:hint="eastAsia"/>
        </w:rPr>
        <w:t>を適切に管理するものとします。</w:t>
      </w:r>
    </w:p>
    <w:p w14:paraId="68BF85CB" w14:textId="723BB797" w:rsidR="00C85692" w:rsidRDefault="007B5D5A" w:rsidP="00E62E32">
      <w:pPr>
        <w:ind w:left="210" w:hangingChars="100" w:hanging="210"/>
      </w:pPr>
      <w:r>
        <w:rPr>
          <w:rFonts w:hint="eastAsia"/>
        </w:rPr>
        <w:t>２．</w:t>
      </w:r>
      <w:r w:rsidR="00C85692">
        <w:rPr>
          <w:rFonts w:hint="eastAsia"/>
        </w:rPr>
        <w:t>利用者は、いかなる場合にも、</w:t>
      </w:r>
      <w:r w:rsidR="00C85692">
        <w:rPr>
          <w:rFonts w:hint="eastAsia"/>
        </w:rPr>
        <w:t>ID</w:t>
      </w:r>
      <w:r w:rsidR="00B93361">
        <w:rPr>
          <w:rFonts w:hint="eastAsia"/>
        </w:rPr>
        <w:t>、</w:t>
      </w:r>
      <w:r w:rsidR="00C85692">
        <w:rPr>
          <w:rFonts w:hint="eastAsia"/>
        </w:rPr>
        <w:t>パスワード</w:t>
      </w:r>
      <w:r w:rsidR="00A32024">
        <w:rPr>
          <w:rFonts w:hint="eastAsia"/>
        </w:rPr>
        <w:t>、</w:t>
      </w:r>
      <w:r w:rsidR="00B93361">
        <w:rPr>
          <w:rFonts w:hint="eastAsia"/>
        </w:rPr>
        <w:t>URL</w:t>
      </w:r>
      <w:r w:rsidR="00A32024">
        <w:rPr>
          <w:rFonts w:hint="eastAsia"/>
        </w:rPr>
        <w:t>等</w:t>
      </w:r>
      <w:r w:rsidR="00C85692">
        <w:rPr>
          <w:rFonts w:hint="eastAsia"/>
        </w:rPr>
        <w:t>を第三者に譲渡</w:t>
      </w:r>
      <w:r w:rsidR="001D7AC2">
        <w:rPr>
          <w:rFonts w:hint="eastAsia"/>
        </w:rPr>
        <w:t>若しくは</w:t>
      </w:r>
      <w:r w:rsidR="00C85692">
        <w:rPr>
          <w:rFonts w:hint="eastAsia"/>
        </w:rPr>
        <w:t>貸与し</w:t>
      </w:r>
      <w:r w:rsidR="00B93361">
        <w:rPr>
          <w:rFonts w:hint="eastAsia"/>
        </w:rPr>
        <w:t>、</w:t>
      </w:r>
      <w:r w:rsidR="001D7AC2">
        <w:rPr>
          <w:rFonts w:hint="eastAsia"/>
        </w:rPr>
        <w:t>又は</w:t>
      </w:r>
      <w:r w:rsidR="00C85692">
        <w:rPr>
          <w:rFonts w:hint="eastAsia"/>
        </w:rPr>
        <w:t>第三者と共用することはできません</w:t>
      </w:r>
      <w:r w:rsidR="003933F6">
        <w:rPr>
          <w:rFonts w:hint="eastAsia"/>
        </w:rPr>
        <w:t>（事業主が受講者に</w:t>
      </w:r>
      <w:r w:rsidR="00C63699">
        <w:rPr>
          <w:rFonts w:hint="eastAsia"/>
        </w:rPr>
        <w:t>ID</w:t>
      </w:r>
      <w:r w:rsidR="00C63699">
        <w:rPr>
          <w:rFonts w:hint="eastAsia"/>
        </w:rPr>
        <w:t>、パスワード、</w:t>
      </w:r>
      <w:r w:rsidR="00C63699">
        <w:rPr>
          <w:rFonts w:hint="eastAsia"/>
        </w:rPr>
        <w:t>URL</w:t>
      </w:r>
      <w:r w:rsidR="00C63699">
        <w:rPr>
          <w:rFonts w:hint="eastAsia"/>
        </w:rPr>
        <w:t>等を貸与することを除く。）</w:t>
      </w:r>
      <w:r w:rsidR="00C85692">
        <w:rPr>
          <w:rFonts w:hint="eastAsia"/>
        </w:rPr>
        <w:t>。機構は、</w:t>
      </w:r>
      <w:r w:rsidR="00C85692">
        <w:rPr>
          <w:rFonts w:hint="eastAsia"/>
        </w:rPr>
        <w:t>ID</w:t>
      </w:r>
      <w:r w:rsidR="00B93361">
        <w:rPr>
          <w:rFonts w:hint="eastAsia"/>
        </w:rPr>
        <w:t>、</w:t>
      </w:r>
      <w:r w:rsidR="00C85692">
        <w:rPr>
          <w:rFonts w:hint="eastAsia"/>
        </w:rPr>
        <w:t>パスワード</w:t>
      </w:r>
      <w:r w:rsidR="00A32024">
        <w:rPr>
          <w:rFonts w:hint="eastAsia"/>
        </w:rPr>
        <w:t>、</w:t>
      </w:r>
      <w:r w:rsidR="00B93361">
        <w:rPr>
          <w:rFonts w:hint="eastAsia"/>
        </w:rPr>
        <w:t>URL</w:t>
      </w:r>
      <w:r w:rsidR="00A32024">
        <w:rPr>
          <w:rFonts w:hint="eastAsia"/>
        </w:rPr>
        <w:t>等</w:t>
      </w:r>
      <w:r w:rsidR="00C85692">
        <w:rPr>
          <w:rFonts w:hint="eastAsia"/>
        </w:rPr>
        <w:t>の組み合わせが登録情報と一致してログインされた場合には、その</w:t>
      </w:r>
      <w:r w:rsidR="00C85692">
        <w:rPr>
          <w:rFonts w:hint="eastAsia"/>
        </w:rPr>
        <w:t>ID</w:t>
      </w:r>
      <w:r w:rsidR="00C85692">
        <w:rPr>
          <w:rFonts w:hint="eastAsia"/>
        </w:rPr>
        <w:t>を登録している</w:t>
      </w:r>
      <w:r w:rsidR="003E5E0A">
        <w:rPr>
          <w:rFonts w:hint="eastAsia"/>
        </w:rPr>
        <w:t>利用</w:t>
      </w:r>
      <w:r w:rsidR="00B93361">
        <w:rPr>
          <w:rFonts w:hint="eastAsia"/>
        </w:rPr>
        <w:t>者</w:t>
      </w:r>
      <w:r w:rsidR="00C85692">
        <w:rPr>
          <w:rFonts w:hint="eastAsia"/>
        </w:rPr>
        <w:t>自身による利用とみなします。</w:t>
      </w:r>
    </w:p>
    <w:p w14:paraId="167CA25A" w14:textId="0E51FAE4" w:rsidR="00C85692" w:rsidRDefault="007B5D5A" w:rsidP="00E62E32">
      <w:pPr>
        <w:ind w:left="210" w:hangingChars="100" w:hanging="210"/>
      </w:pPr>
      <w:r>
        <w:rPr>
          <w:rFonts w:hint="eastAsia"/>
        </w:rPr>
        <w:t>３．</w:t>
      </w:r>
      <w:r w:rsidR="00C85692">
        <w:rPr>
          <w:rFonts w:hint="eastAsia"/>
        </w:rPr>
        <w:t>ID</w:t>
      </w:r>
      <w:r w:rsidR="00B93361">
        <w:rPr>
          <w:rFonts w:hint="eastAsia"/>
        </w:rPr>
        <w:t>、</w:t>
      </w:r>
      <w:r w:rsidR="00C85692">
        <w:rPr>
          <w:rFonts w:hint="eastAsia"/>
        </w:rPr>
        <w:t>パスワード</w:t>
      </w:r>
      <w:r w:rsidR="00A32024">
        <w:rPr>
          <w:rFonts w:hint="eastAsia"/>
        </w:rPr>
        <w:t>、</w:t>
      </w:r>
      <w:r w:rsidR="00B93361">
        <w:rPr>
          <w:rFonts w:hint="eastAsia"/>
        </w:rPr>
        <w:t>URL</w:t>
      </w:r>
      <w:r w:rsidR="00A32024">
        <w:rPr>
          <w:rFonts w:hint="eastAsia"/>
        </w:rPr>
        <w:t>等</w:t>
      </w:r>
      <w:r w:rsidR="00C85692">
        <w:rPr>
          <w:rFonts w:hint="eastAsia"/>
        </w:rPr>
        <w:t>が第三者によって使用されたことによって生じた損害は、機構に故意</w:t>
      </w:r>
      <w:r w:rsidR="008D6B82">
        <w:rPr>
          <w:rFonts w:hint="eastAsia"/>
        </w:rPr>
        <w:t>又は</w:t>
      </w:r>
      <w:r w:rsidR="00C85692">
        <w:rPr>
          <w:rFonts w:hint="eastAsia"/>
        </w:rPr>
        <w:t>重大な過失がある場合を除き、機構は一切の責任を負わないものとします。</w:t>
      </w:r>
    </w:p>
    <w:p w14:paraId="466D15DC" w14:textId="77777777" w:rsidR="00C85692" w:rsidRPr="00C85692" w:rsidRDefault="00C85692" w:rsidP="00C85692"/>
    <w:p w14:paraId="61EC777B" w14:textId="77777777" w:rsidR="00C85692" w:rsidRDefault="00C85692" w:rsidP="00C85692">
      <w:r>
        <w:rPr>
          <w:rFonts w:hint="eastAsia"/>
        </w:rPr>
        <w:t>第</w:t>
      </w:r>
      <w:r w:rsidR="007B5D5A">
        <w:rPr>
          <w:rFonts w:hint="eastAsia"/>
        </w:rPr>
        <w:t>５</w:t>
      </w:r>
      <w:r>
        <w:rPr>
          <w:rFonts w:hint="eastAsia"/>
        </w:rPr>
        <w:t>条（</w:t>
      </w:r>
      <w:r w:rsidR="007915E3">
        <w:rPr>
          <w:rFonts w:hint="eastAsia"/>
        </w:rPr>
        <w:t>受講</w:t>
      </w:r>
      <w:r>
        <w:rPr>
          <w:rFonts w:hint="eastAsia"/>
        </w:rPr>
        <w:t>料および支払方法）</w:t>
      </w:r>
    </w:p>
    <w:p w14:paraId="47B08C5D" w14:textId="16CAAF17" w:rsidR="00C85692" w:rsidRDefault="007B5D5A" w:rsidP="00E62E32">
      <w:pPr>
        <w:ind w:left="210" w:hangingChars="100" w:hanging="210"/>
      </w:pPr>
      <w:r>
        <w:rPr>
          <w:rFonts w:hint="eastAsia"/>
        </w:rPr>
        <w:t>１．</w:t>
      </w:r>
      <w:r w:rsidR="00FB29EC">
        <w:rPr>
          <w:rFonts w:hint="eastAsia"/>
        </w:rPr>
        <w:t>事業主</w:t>
      </w:r>
      <w:r w:rsidR="000A1092">
        <w:rPr>
          <w:rFonts w:hint="eastAsia"/>
        </w:rPr>
        <w:t>は、</w:t>
      </w:r>
      <w:r w:rsidR="006B43F0">
        <w:rPr>
          <w:rFonts w:hint="eastAsia"/>
        </w:rPr>
        <w:t>サブスク型訓練</w:t>
      </w:r>
      <w:r w:rsidR="002435FF">
        <w:rPr>
          <w:rFonts w:hint="eastAsia"/>
        </w:rPr>
        <w:t>の受講料</w:t>
      </w:r>
      <w:r w:rsidR="000A1092">
        <w:rPr>
          <w:rFonts w:hint="eastAsia"/>
        </w:rPr>
        <w:t>として、機構が</w:t>
      </w:r>
      <w:r w:rsidR="00C85692">
        <w:rPr>
          <w:rFonts w:hint="eastAsia"/>
        </w:rPr>
        <w:t>定め</w:t>
      </w:r>
      <w:r w:rsidR="000A1092">
        <w:rPr>
          <w:rFonts w:hint="eastAsia"/>
        </w:rPr>
        <w:t>た額を、機構が</w:t>
      </w:r>
      <w:r w:rsidR="00C85692">
        <w:rPr>
          <w:rFonts w:hint="eastAsia"/>
        </w:rPr>
        <w:t>指定する方法により支払うものとします。</w:t>
      </w:r>
    </w:p>
    <w:p w14:paraId="5B05AE17" w14:textId="77777777" w:rsidR="00C85692" w:rsidRDefault="00C85692" w:rsidP="00C85692"/>
    <w:p w14:paraId="03F48E30" w14:textId="77777777" w:rsidR="00C85692" w:rsidRDefault="00C85692" w:rsidP="00C85692">
      <w:r>
        <w:rPr>
          <w:rFonts w:hint="eastAsia"/>
        </w:rPr>
        <w:t>第</w:t>
      </w:r>
      <w:r w:rsidR="007B5D5A">
        <w:rPr>
          <w:rFonts w:hint="eastAsia"/>
        </w:rPr>
        <w:t>６</w:t>
      </w:r>
      <w:r>
        <w:rPr>
          <w:rFonts w:hint="eastAsia"/>
        </w:rPr>
        <w:t>条（禁止事項）</w:t>
      </w:r>
    </w:p>
    <w:p w14:paraId="57FF7525" w14:textId="78ABD2D4" w:rsidR="00C85692" w:rsidRDefault="007B5D5A" w:rsidP="00C85692">
      <w:r>
        <w:rPr>
          <w:rFonts w:hint="eastAsia"/>
        </w:rPr>
        <w:t>１．</w:t>
      </w:r>
      <w:r w:rsidR="000A1092">
        <w:rPr>
          <w:rFonts w:hint="eastAsia"/>
        </w:rPr>
        <w:t>利用者は</w:t>
      </w:r>
      <w:r w:rsidR="00D00697">
        <w:rPr>
          <w:rFonts w:hint="eastAsia"/>
        </w:rPr>
        <w:t>、</w:t>
      </w:r>
      <w:r w:rsidR="006B43F0">
        <w:rPr>
          <w:rFonts w:hint="eastAsia"/>
        </w:rPr>
        <w:t>サブスク型訓練</w:t>
      </w:r>
      <w:r w:rsidR="00C85692">
        <w:rPr>
          <w:rFonts w:hint="eastAsia"/>
        </w:rPr>
        <w:t>の利用にあたり</w:t>
      </w:r>
      <w:r w:rsidR="00D00697">
        <w:rPr>
          <w:rFonts w:hint="eastAsia"/>
        </w:rPr>
        <w:t>、</w:t>
      </w:r>
      <w:r w:rsidR="00C85692">
        <w:rPr>
          <w:rFonts w:hint="eastAsia"/>
        </w:rPr>
        <w:t>以下の行為をしてはなりません。</w:t>
      </w:r>
    </w:p>
    <w:p w14:paraId="7E3DDEA2" w14:textId="7A12AE81" w:rsidR="00C85692" w:rsidRDefault="007B5D5A" w:rsidP="00C85692">
      <w:r>
        <w:rPr>
          <w:rFonts w:hint="eastAsia"/>
        </w:rPr>
        <w:t>（１）</w:t>
      </w:r>
      <w:r w:rsidR="00C85692">
        <w:rPr>
          <w:rFonts w:hint="eastAsia"/>
        </w:rPr>
        <w:t>法令</w:t>
      </w:r>
      <w:r w:rsidR="008D6B82">
        <w:rPr>
          <w:rFonts w:hint="eastAsia"/>
        </w:rPr>
        <w:t>又は</w:t>
      </w:r>
      <w:r w:rsidR="00C85692">
        <w:rPr>
          <w:rFonts w:hint="eastAsia"/>
        </w:rPr>
        <w:t>公序良俗に違反する行為</w:t>
      </w:r>
    </w:p>
    <w:p w14:paraId="2692F705" w14:textId="77777777" w:rsidR="00C85692" w:rsidRDefault="007B5D5A" w:rsidP="00C85692">
      <w:r>
        <w:rPr>
          <w:rFonts w:hint="eastAsia"/>
        </w:rPr>
        <w:t>（２）</w:t>
      </w:r>
      <w:r w:rsidR="00C85692">
        <w:rPr>
          <w:rFonts w:hint="eastAsia"/>
        </w:rPr>
        <w:t>犯罪行為に関連する行為</w:t>
      </w:r>
    </w:p>
    <w:p w14:paraId="6F1B528E" w14:textId="177933F4" w:rsidR="00C85692" w:rsidRDefault="007B5D5A" w:rsidP="00E62E32">
      <w:pPr>
        <w:ind w:left="420" w:hangingChars="200" w:hanging="420"/>
      </w:pPr>
      <w:r>
        <w:rPr>
          <w:rFonts w:hint="eastAsia"/>
        </w:rPr>
        <w:t>（３）</w:t>
      </w:r>
      <w:r w:rsidR="006B43F0">
        <w:rPr>
          <w:rFonts w:hint="eastAsia"/>
        </w:rPr>
        <w:t>サブスク型訓練</w:t>
      </w:r>
      <w:r w:rsidR="000A1092">
        <w:rPr>
          <w:rFonts w:hint="eastAsia"/>
        </w:rPr>
        <w:t>の内容等</w:t>
      </w:r>
      <w:r w:rsidR="00D00697">
        <w:rPr>
          <w:rFonts w:hint="eastAsia"/>
        </w:rPr>
        <w:t>、</w:t>
      </w:r>
      <w:r w:rsidR="006B43F0">
        <w:rPr>
          <w:rFonts w:hint="eastAsia"/>
        </w:rPr>
        <w:t>サブスク型訓練</w:t>
      </w:r>
      <w:r w:rsidR="00C85692">
        <w:rPr>
          <w:rFonts w:hint="eastAsia"/>
        </w:rPr>
        <w:t>に含まれる著作権</w:t>
      </w:r>
      <w:r w:rsidR="00D00697">
        <w:rPr>
          <w:rFonts w:hint="eastAsia"/>
        </w:rPr>
        <w:t>、</w:t>
      </w:r>
      <w:r w:rsidR="00C85692">
        <w:rPr>
          <w:rFonts w:hint="eastAsia"/>
        </w:rPr>
        <w:t>商標権ほか知的財産権を侵害する行為</w:t>
      </w:r>
      <w:r w:rsidR="000A1092">
        <w:rPr>
          <w:rFonts w:hint="eastAsia"/>
        </w:rPr>
        <w:t>や</w:t>
      </w:r>
      <w:r w:rsidR="006B43F0">
        <w:rPr>
          <w:rFonts w:hint="eastAsia"/>
        </w:rPr>
        <w:t>サブスク型訓練</w:t>
      </w:r>
      <w:r w:rsidR="000A1092">
        <w:rPr>
          <w:rFonts w:hint="eastAsia"/>
        </w:rPr>
        <w:t>の録音及び録画</w:t>
      </w:r>
    </w:p>
    <w:p w14:paraId="1FCACD84" w14:textId="77777777" w:rsidR="00C42EE9" w:rsidRDefault="00C42EE9" w:rsidP="00E62E32">
      <w:pPr>
        <w:ind w:left="420" w:hangingChars="200" w:hanging="420"/>
      </w:pPr>
    </w:p>
    <w:p w14:paraId="7DC1E078" w14:textId="1C7BC238" w:rsidR="00273957" w:rsidRDefault="00273957" w:rsidP="00E62E32">
      <w:pPr>
        <w:ind w:left="420" w:hangingChars="200" w:hanging="420"/>
      </w:pPr>
      <w:r>
        <w:rPr>
          <w:rFonts w:hint="eastAsia"/>
        </w:rPr>
        <w:lastRenderedPageBreak/>
        <w:t>（４）</w:t>
      </w:r>
      <w:r w:rsidR="00B018E4">
        <w:rPr>
          <w:rFonts w:hint="eastAsia"/>
        </w:rPr>
        <w:t>機構が</w:t>
      </w:r>
      <w:r w:rsidR="006B43F0">
        <w:rPr>
          <w:rFonts w:hint="eastAsia"/>
        </w:rPr>
        <w:t>サブスク型訓練</w:t>
      </w:r>
      <w:r w:rsidR="00B018E4">
        <w:rPr>
          <w:rFonts w:hint="eastAsia"/>
        </w:rPr>
        <w:t>で提供する動画、音声</w:t>
      </w:r>
      <w:r w:rsidR="008D6B82">
        <w:rPr>
          <w:rFonts w:hint="eastAsia"/>
        </w:rPr>
        <w:t>等</w:t>
      </w:r>
      <w:r w:rsidR="00CF3C2C">
        <w:rPr>
          <w:rFonts w:hint="eastAsia"/>
        </w:rPr>
        <w:t>一切の情報を第三者に提供する行為（メールでの提供、共有ファイルサーバーでの提供</w:t>
      </w:r>
      <w:r w:rsidR="008D6B82">
        <w:rPr>
          <w:rFonts w:hint="eastAsia"/>
        </w:rPr>
        <w:t>等</w:t>
      </w:r>
      <w:r w:rsidR="00CF3C2C">
        <w:rPr>
          <w:rFonts w:hint="eastAsia"/>
        </w:rPr>
        <w:t>、</w:t>
      </w:r>
      <w:r w:rsidR="00DE5532">
        <w:rPr>
          <w:rFonts w:hint="eastAsia"/>
        </w:rPr>
        <w:t>その方法を問わない。）</w:t>
      </w:r>
    </w:p>
    <w:p w14:paraId="063B0654" w14:textId="0CBE434E" w:rsidR="00C85692" w:rsidRDefault="007B5D5A" w:rsidP="00E62E32">
      <w:pPr>
        <w:ind w:left="420" w:hangingChars="200" w:hanging="420"/>
      </w:pPr>
      <w:r>
        <w:rPr>
          <w:rFonts w:hint="eastAsia"/>
        </w:rPr>
        <w:t>（</w:t>
      </w:r>
      <w:r w:rsidR="00DE5532">
        <w:rPr>
          <w:rFonts w:hint="eastAsia"/>
        </w:rPr>
        <w:t>５</w:t>
      </w:r>
      <w:r>
        <w:rPr>
          <w:rFonts w:hint="eastAsia"/>
        </w:rPr>
        <w:t>）</w:t>
      </w:r>
      <w:r w:rsidR="003E5E0A">
        <w:rPr>
          <w:rFonts w:hint="eastAsia"/>
        </w:rPr>
        <w:t>他</w:t>
      </w:r>
      <w:r w:rsidR="000A1092">
        <w:rPr>
          <w:rFonts w:hint="eastAsia"/>
        </w:rPr>
        <w:t>の利用者</w:t>
      </w:r>
      <w:r w:rsidR="008F15B0">
        <w:rPr>
          <w:rFonts w:hint="eastAsia"/>
        </w:rPr>
        <w:t>若しくは</w:t>
      </w:r>
      <w:r w:rsidR="000A1092">
        <w:rPr>
          <w:rFonts w:hint="eastAsia"/>
        </w:rPr>
        <w:t>第三者のサーバー</w:t>
      </w:r>
      <w:r w:rsidR="008D6B82">
        <w:rPr>
          <w:rFonts w:hint="eastAsia"/>
        </w:rPr>
        <w:t>又は</w:t>
      </w:r>
      <w:r w:rsidR="000A1092">
        <w:rPr>
          <w:rFonts w:hint="eastAsia"/>
        </w:rPr>
        <w:t>ネットワークの機能を破壊したり、</w:t>
      </w:r>
      <w:r w:rsidR="00C85692">
        <w:rPr>
          <w:rFonts w:hint="eastAsia"/>
        </w:rPr>
        <w:t>妨害したりする行為</w:t>
      </w:r>
    </w:p>
    <w:p w14:paraId="216E77FE" w14:textId="52D6909F" w:rsidR="00C85692" w:rsidRDefault="007B5D5A" w:rsidP="00C85692">
      <w:r>
        <w:rPr>
          <w:rFonts w:hint="eastAsia"/>
        </w:rPr>
        <w:t>（</w:t>
      </w:r>
      <w:r w:rsidR="00DE5532">
        <w:rPr>
          <w:rFonts w:hint="eastAsia"/>
        </w:rPr>
        <w:t>６</w:t>
      </w:r>
      <w:r>
        <w:rPr>
          <w:rFonts w:hint="eastAsia"/>
        </w:rPr>
        <w:t>）</w:t>
      </w:r>
      <w:r w:rsidR="000A1092">
        <w:rPr>
          <w:rFonts w:hint="eastAsia"/>
        </w:rPr>
        <w:t>機構の</w:t>
      </w:r>
      <w:r w:rsidR="006B43F0">
        <w:rPr>
          <w:rFonts w:hint="eastAsia"/>
        </w:rPr>
        <w:t>サブスク型訓練</w:t>
      </w:r>
      <w:r w:rsidR="00C85692">
        <w:rPr>
          <w:rFonts w:hint="eastAsia"/>
        </w:rPr>
        <w:t>の運営を妨害するおそれのある行為</w:t>
      </w:r>
    </w:p>
    <w:p w14:paraId="25FE1CF2" w14:textId="7A28CFF0" w:rsidR="00C85692" w:rsidRDefault="007B5D5A" w:rsidP="00C85692">
      <w:r>
        <w:rPr>
          <w:rFonts w:hint="eastAsia"/>
        </w:rPr>
        <w:t>（</w:t>
      </w:r>
      <w:r w:rsidR="00DE5532">
        <w:rPr>
          <w:rFonts w:hint="eastAsia"/>
        </w:rPr>
        <w:t>７</w:t>
      </w:r>
      <w:r>
        <w:rPr>
          <w:rFonts w:hint="eastAsia"/>
        </w:rPr>
        <w:t>）</w:t>
      </w:r>
      <w:r w:rsidR="00C85692">
        <w:rPr>
          <w:rFonts w:hint="eastAsia"/>
        </w:rPr>
        <w:t>不正アクセスをし</w:t>
      </w:r>
      <w:r w:rsidR="00D00697">
        <w:rPr>
          <w:rFonts w:hint="eastAsia"/>
        </w:rPr>
        <w:t>、</w:t>
      </w:r>
      <w:r w:rsidR="008D6B82">
        <w:rPr>
          <w:rFonts w:hint="eastAsia"/>
        </w:rPr>
        <w:t>又は</w:t>
      </w:r>
      <w:r w:rsidR="00C85692">
        <w:rPr>
          <w:rFonts w:hint="eastAsia"/>
        </w:rPr>
        <w:t>これを試みる行為</w:t>
      </w:r>
    </w:p>
    <w:p w14:paraId="20A9494E" w14:textId="0ABE2AC5" w:rsidR="00C85692" w:rsidRDefault="007B5D5A" w:rsidP="00C85692">
      <w:r>
        <w:rPr>
          <w:rFonts w:hint="eastAsia"/>
        </w:rPr>
        <w:t>（</w:t>
      </w:r>
      <w:r w:rsidR="00DE5532">
        <w:rPr>
          <w:rFonts w:hint="eastAsia"/>
        </w:rPr>
        <w:t>８</w:t>
      </w:r>
      <w:r>
        <w:rPr>
          <w:rFonts w:hint="eastAsia"/>
        </w:rPr>
        <w:t>）</w:t>
      </w:r>
      <w:r w:rsidR="000A1092">
        <w:rPr>
          <w:rFonts w:hint="eastAsia"/>
        </w:rPr>
        <w:t>他の利用者</w:t>
      </w:r>
      <w:r w:rsidR="00C85692">
        <w:rPr>
          <w:rFonts w:hint="eastAsia"/>
        </w:rPr>
        <w:t>に関する個人情報等を収集</w:t>
      </w:r>
      <w:r w:rsidR="008D6B82">
        <w:rPr>
          <w:rFonts w:hint="eastAsia"/>
        </w:rPr>
        <w:t>又は</w:t>
      </w:r>
      <w:r w:rsidR="00C85692">
        <w:rPr>
          <w:rFonts w:hint="eastAsia"/>
        </w:rPr>
        <w:t>蓄積する行為</w:t>
      </w:r>
    </w:p>
    <w:p w14:paraId="196E0390" w14:textId="0C76F909" w:rsidR="00C85692" w:rsidRDefault="007B5D5A" w:rsidP="00C85692">
      <w:r>
        <w:rPr>
          <w:rFonts w:hint="eastAsia"/>
        </w:rPr>
        <w:t>（</w:t>
      </w:r>
      <w:r w:rsidR="00DE5532">
        <w:rPr>
          <w:rFonts w:hint="eastAsia"/>
        </w:rPr>
        <w:t>９</w:t>
      </w:r>
      <w:r>
        <w:rPr>
          <w:rFonts w:hint="eastAsia"/>
        </w:rPr>
        <w:t>）</w:t>
      </w:r>
      <w:r w:rsidR="000A1092">
        <w:rPr>
          <w:rFonts w:hint="eastAsia"/>
        </w:rPr>
        <w:t>不正な目的を持って</w:t>
      </w:r>
      <w:r w:rsidR="006B43F0">
        <w:rPr>
          <w:rFonts w:hint="eastAsia"/>
        </w:rPr>
        <w:t>サブスク型訓練</w:t>
      </w:r>
      <w:r w:rsidR="00C85692">
        <w:rPr>
          <w:rFonts w:hint="eastAsia"/>
        </w:rPr>
        <w:t>を利用する行為</w:t>
      </w:r>
    </w:p>
    <w:p w14:paraId="2C8B7711" w14:textId="4B3C7681" w:rsidR="00C85692" w:rsidRDefault="007B5D5A" w:rsidP="00E62E32">
      <w:pPr>
        <w:ind w:left="420" w:hangingChars="200" w:hanging="420"/>
      </w:pPr>
      <w:r>
        <w:rPr>
          <w:rFonts w:hint="eastAsia"/>
        </w:rPr>
        <w:t>（</w:t>
      </w:r>
      <w:r w:rsidR="00DE5532">
        <w:rPr>
          <w:rFonts w:hint="eastAsia"/>
        </w:rPr>
        <w:t>10</w:t>
      </w:r>
      <w:r>
        <w:rPr>
          <w:rFonts w:hint="eastAsia"/>
        </w:rPr>
        <w:t>）</w:t>
      </w:r>
      <w:r w:rsidR="006B43F0">
        <w:rPr>
          <w:rFonts w:hint="eastAsia"/>
        </w:rPr>
        <w:t>サブスク型訓練</w:t>
      </w:r>
      <w:r w:rsidR="000A1092">
        <w:rPr>
          <w:rFonts w:hint="eastAsia"/>
        </w:rPr>
        <w:t>の他の利用者</w:t>
      </w:r>
      <w:r w:rsidR="008D6B82">
        <w:rPr>
          <w:rFonts w:hint="eastAsia"/>
        </w:rPr>
        <w:t>又は</w:t>
      </w:r>
      <w:r w:rsidR="00C85692">
        <w:rPr>
          <w:rFonts w:hint="eastAsia"/>
        </w:rPr>
        <w:t>その他の第三者に不利益</w:t>
      </w:r>
      <w:r w:rsidR="00D00697">
        <w:rPr>
          <w:rFonts w:hint="eastAsia"/>
        </w:rPr>
        <w:t>、</w:t>
      </w:r>
      <w:r w:rsidR="00C85692">
        <w:rPr>
          <w:rFonts w:hint="eastAsia"/>
        </w:rPr>
        <w:t>損害</w:t>
      </w:r>
      <w:r w:rsidR="00D00697">
        <w:rPr>
          <w:rFonts w:hint="eastAsia"/>
        </w:rPr>
        <w:t>、</w:t>
      </w:r>
      <w:r w:rsidR="00C85692">
        <w:rPr>
          <w:rFonts w:hint="eastAsia"/>
        </w:rPr>
        <w:t>不快感を与える行為</w:t>
      </w:r>
    </w:p>
    <w:p w14:paraId="7D639326" w14:textId="3A65B407" w:rsidR="00C85692" w:rsidRDefault="007B5D5A" w:rsidP="00C85692">
      <w:r>
        <w:rPr>
          <w:rFonts w:hint="eastAsia"/>
        </w:rPr>
        <w:t>（</w:t>
      </w:r>
      <w:r w:rsidR="000A1092">
        <w:rPr>
          <w:rFonts w:hint="eastAsia"/>
        </w:rPr>
        <w:t>1</w:t>
      </w:r>
      <w:r w:rsidR="00DE5532">
        <w:rPr>
          <w:rFonts w:hint="eastAsia"/>
        </w:rPr>
        <w:t>1</w:t>
      </w:r>
      <w:r>
        <w:rPr>
          <w:rFonts w:hint="eastAsia"/>
        </w:rPr>
        <w:t>）</w:t>
      </w:r>
      <w:r w:rsidR="000A1092">
        <w:rPr>
          <w:rFonts w:hint="eastAsia"/>
        </w:rPr>
        <w:t>他の利用者</w:t>
      </w:r>
      <w:r w:rsidR="00C85692">
        <w:rPr>
          <w:rFonts w:hint="eastAsia"/>
        </w:rPr>
        <w:t>に成りすます行為</w:t>
      </w:r>
    </w:p>
    <w:p w14:paraId="4CE00EA9" w14:textId="0E0BFD4F" w:rsidR="00A82D65" w:rsidRDefault="00A82D65" w:rsidP="00C85692">
      <w:r>
        <w:rPr>
          <w:rFonts w:hint="eastAsia"/>
        </w:rPr>
        <w:t>（</w:t>
      </w:r>
      <w:r>
        <w:rPr>
          <w:rFonts w:hint="eastAsia"/>
        </w:rPr>
        <w:t>12</w:t>
      </w:r>
      <w:r>
        <w:rPr>
          <w:rFonts w:hint="eastAsia"/>
        </w:rPr>
        <w:t>）</w:t>
      </w:r>
      <w:r w:rsidR="0002252D">
        <w:rPr>
          <w:rFonts w:hint="eastAsia"/>
        </w:rPr>
        <w:t>機構が受講</w:t>
      </w:r>
      <w:r>
        <w:rPr>
          <w:rFonts w:hint="eastAsia"/>
        </w:rPr>
        <w:t>を</w:t>
      </w:r>
      <w:r w:rsidR="0002252D">
        <w:rPr>
          <w:rFonts w:hint="eastAsia"/>
        </w:rPr>
        <w:t>承認</w:t>
      </w:r>
      <w:r>
        <w:rPr>
          <w:rFonts w:hint="eastAsia"/>
        </w:rPr>
        <w:t>していない者に受講させる行為</w:t>
      </w:r>
    </w:p>
    <w:p w14:paraId="7011200C" w14:textId="699B2175" w:rsidR="00C85692" w:rsidRDefault="007B5D5A" w:rsidP="00C85692">
      <w:r>
        <w:rPr>
          <w:rFonts w:hint="eastAsia"/>
        </w:rPr>
        <w:t>（</w:t>
      </w:r>
      <w:r w:rsidR="00A82D65">
        <w:rPr>
          <w:rFonts w:hint="eastAsia"/>
        </w:rPr>
        <w:t>13</w:t>
      </w:r>
      <w:r>
        <w:rPr>
          <w:rFonts w:hint="eastAsia"/>
        </w:rPr>
        <w:t>）</w:t>
      </w:r>
      <w:r w:rsidR="006B43F0">
        <w:rPr>
          <w:rFonts w:hint="eastAsia"/>
        </w:rPr>
        <w:t>サブスク型訓練</w:t>
      </w:r>
      <w:r w:rsidR="000A1092">
        <w:rPr>
          <w:rFonts w:hint="eastAsia"/>
        </w:rPr>
        <w:t>上での宣伝、広告、</w:t>
      </w:r>
      <w:r w:rsidR="00C85692">
        <w:rPr>
          <w:rFonts w:hint="eastAsia"/>
        </w:rPr>
        <w:t>勧誘</w:t>
      </w:r>
      <w:r w:rsidR="008D6B82">
        <w:rPr>
          <w:rFonts w:hint="eastAsia"/>
        </w:rPr>
        <w:t>又は</w:t>
      </w:r>
      <w:r w:rsidR="00C85692">
        <w:rPr>
          <w:rFonts w:hint="eastAsia"/>
        </w:rPr>
        <w:t>営業行為</w:t>
      </w:r>
    </w:p>
    <w:p w14:paraId="5C076751" w14:textId="7F5F633C" w:rsidR="00C85692" w:rsidRDefault="007B5D5A" w:rsidP="00E62E32">
      <w:pPr>
        <w:ind w:left="420" w:hangingChars="200" w:hanging="420"/>
      </w:pPr>
      <w:r>
        <w:rPr>
          <w:rFonts w:hint="eastAsia"/>
        </w:rPr>
        <w:t>（</w:t>
      </w:r>
      <w:r w:rsidR="00A82D65">
        <w:rPr>
          <w:rFonts w:hint="eastAsia"/>
        </w:rPr>
        <w:t>14</w:t>
      </w:r>
      <w:r>
        <w:rPr>
          <w:rFonts w:hint="eastAsia"/>
        </w:rPr>
        <w:t>）</w:t>
      </w:r>
      <w:r w:rsidR="006B43F0">
        <w:rPr>
          <w:rFonts w:hint="eastAsia"/>
        </w:rPr>
        <w:t>サブスク型訓練</w:t>
      </w:r>
      <w:r w:rsidR="00C85692">
        <w:rPr>
          <w:rFonts w:hint="eastAsia"/>
        </w:rPr>
        <w:t>に関連して</w:t>
      </w:r>
      <w:r w:rsidR="00D00697">
        <w:rPr>
          <w:rFonts w:hint="eastAsia"/>
        </w:rPr>
        <w:t>、</w:t>
      </w:r>
      <w:r w:rsidR="00C85692">
        <w:rPr>
          <w:rFonts w:hint="eastAsia"/>
        </w:rPr>
        <w:t>反社会的勢力に対して直接</w:t>
      </w:r>
      <w:r w:rsidR="008D6B82">
        <w:rPr>
          <w:rFonts w:hint="eastAsia"/>
        </w:rPr>
        <w:t>又は</w:t>
      </w:r>
      <w:r w:rsidR="00C85692">
        <w:rPr>
          <w:rFonts w:hint="eastAsia"/>
        </w:rPr>
        <w:t>間接に利益を供与する行為</w:t>
      </w:r>
    </w:p>
    <w:p w14:paraId="23136B1D" w14:textId="6A524737" w:rsidR="00C85692" w:rsidRDefault="007B5D5A" w:rsidP="00C85692">
      <w:r>
        <w:rPr>
          <w:rFonts w:hint="eastAsia"/>
        </w:rPr>
        <w:t>（</w:t>
      </w:r>
      <w:r w:rsidR="00A82D65">
        <w:rPr>
          <w:rFonts w:hint="eastAsia"/>
        </w:rPr>
        <w:t>15</w:t>
      </w:r>
      <w:r>
        <w:rPr>
          <w:rFonts w:hint="eastAsia"/>
        </w:rPr>
        <w:t>）</w:t>
      </w:r>
      <w:r w:rsidR="000A1092">
        <w:rPr>
          <w:rFonts w:hint="eastAsia"/>
        </w:rPr>
        <w:t>その他、機構</w:t>
      </w:r>
      <w:r w:rsidR="00C85692">
        <w:rPr>
          <w:rFonts w:hint="eastAsia"/>
        </w:rPr>
        <w:t>が不適切と判断する行為</w:t>
      </w:r>
    </w:p>
    <w:p w14:paraId="3B010576" w14:textId="77777777" w:rsidR="00C85692" w:rsidRPr="000A1092" w:rsidRDefault="00C85692" w:rsidP="00C85692"/>
    <w:p w14:paraId="313B561C" w14:textId="096EFDEB" w:rsidR="00C85692" w:rsidRDefault="00C85692" w:rsidP="00C85692">
      <w:r>
        <w:rPr>
          <w:rFonts w:hint="eastAsia"/>
        </w:rPr>
        <w:t>第</w:t>
      </w:r>
      <w:r w:rsidR="0062527B">
        <w:rPr>
          <w:rFonts w:hint="eastAsia"/>
        </w:rPr>
        <w:t>7</w:t>
      </w:r>
      <w:r w:rsidR="000A1092">
        <w:rPr>
          <w:rFonts w:hint="eastAsia"/>
        </w:rPr>
        <w:t>条（</w:t>
      </w:r>
      <w:r w:rsidR="006B43F0">
        <w:rPr>
          <w:rFonts w:hint="eastAsia"/>
        </w:rPr>
        <w:t>サブスク型訓練</w:t>
      </w:r>
      <w:r>
        <w:rPr>
          <w:rFonts w:hint="eastAsia"/>
        </w:rPr>
        <w:t>の提供の停止等）</w:t>
      </w:r>
    </w:p>
    <w:p w14:paraId="4C634CA2" w14:textId="020FE370" w:rsidR="00C85692" w:rsidRDefault="00005FE5" w:rsidP="00E62E32">
      <w:pPr>
        <w:ind w:left="210" w:hangingChars="100" w:hanging="210"/>
      </w:pPr>
      <w:r>
        <w:rPr>
          <w:rFonts w:hint="eastAsia"/>
        </w:rPr>
        <w:t>１</w:t>
      </w:r>
      <w:r w:rsidR="007B5D5A">
        <w:rPr>
          <w:rFonts w:hint="eastAsia"/>
        </w:rPr>
        <w:t>．</w:t>
      </w:r>
      <w:r w:rsidR="000A1092">
        <w:rPr>
          <w:rFonts w:hint="eastAsia"/>
        </w:rPr>
        <w:t>機構は、以下のいずれかの事由があると判断した場合、利用者に事前に通知することなく</w:t>
      </w:r>
      <w:r w:rsidR="006B43F0">
        <w:rPr>
          <w:rFonts w:hint="eastAsia"/>
        </w:rPr>
        <w:t>サブスク型訓練</w:t>
      </w:r>
      <w:r w:rsidR="00C85692">
        <w:rPr>
          <w:rFonts w:hint="eastAsia"/>
        </w:rPr>
        <w:t>の全部</w:t>
      </w:r>
      <w:r w:rsidR="008D6B82">
        <w:rPr>
          <w:rFonts w:hint="eastAsia"/>
        </w:rPr>
        <w:t>又は</w:t>
      </w:r>
      <w:r w:rsidR="00C85692">
        <w:rPr>
          <w:rFonts w:hint="eastAsia"/>
        </w:rPr>
        <w:t>一部の提供を停止</w:t>
      </w:r>
      <w:r w:rsidR="008D6B82">
        <w:rPr>
          <w:rFonts w:hint="eastAsia"/>
        </w:rPr>
        <w:t>又は</w:t>
      </w:r>
      <w:r w:rsidR="00C85692">
        <w:rPr>
          <w:rFonts w:hint="eastAsia"/>
        </w:rPr>
        <w:t>中断することができるものとします。</w:t>
      </w:r>
      <w:r w:rsidR="000A1092">
        <w:rPr>
          <w:rFonts w:hint="eastAsia"/>
        </w:rPr>
        <w:t xml:space="preserve"> </w:t>
      </w:r>
    </w:p>
    <w:p w14:paraId="187FC23D" w14:textId="3694E29B" w:rsidR="00C85692" w:rsidRDefault="007B5D5A" w:rsidP="00E62E32">
      <w:pPr>
        <w:ind w:left="420" w:hangingChars="200" w:hanging="420"/>
      </w:pPr>
      <w:r>
        <w:rPr>
          <w:rFonts w:hint="eastAsia"/>
        </w:rPr>
        <w:t>（１）</w:t>
      </w:r>
      <w:r w:rsidR="000A1092">
        <w:rPr>
          <w:rFonts w:hint="eastAsia"/>
        </w:rPr>
        <w:t>地震、落雷、火災、</w:t>
      </w:r>
      <w:r w:rsidR="00C85692">
        <w:rPr>
          <w:rFonts w:hint="eastAsia"/>
        </w:rPr>
        <w:t>停電</w:t>
      </w:r>
      <w:r w:rsidR="008D6B82">
        <w:rPr>
          <w:rFonts w:hint="eastAsia"/>
        </w:rPr>
        <w:t>又は</w:t>
      </w:r>
      <w:r w:rsidR="00C85692">
        <w:rPr>
          <w:rFonts w:hint="eastAsia"/>
        </w:rPr>
        <w:t>天災</w:t>
      </w:r>
      <w:r w:rsidR="008D6B82">
        <w:rPr>
          <w:rFonts w:hint="eastAsia"/>
        </w:rPr>
        <w:t>等</w:t>
      </w:r>
      <w:r w:rsidR="00C85692">
        <w:rPr>
          <w:rFonts w:hint="eastAsia"/>
        </w:rPr>
        <w:t>の不可抗力により</w:t>
      </w:r>
      <w:r w:rsidR="00D00697">
        <w:rPr>
          <w:rFonts w:hint="eastAsia"/>
        </w:rPr>
        <w:t>、</w:t>
      </w:r>
      <w:r w:rsidR="00D10117">
        <w:rPr>
          <w:rFonts w:hint="eastAsia"/>
        </w:rPr>
        <w:t>サブスク型訓練</w:t>
      </w:r>
      <w:r w:rsidR="00C85692">
        <w:rPr>
          <w:rFonts w:hint="eastAsia"/>
        </w:rPr>
        <w:t>の提供が困難となった場合</w:t>
      </w:r>
    </w:p>
    <w:p w14:paraId="784B5A66" w14:textId="17ECE43A" w:rsidR="00C85692" w:rsidRDefault="007B5D5A" w:rsidP="00C85692">
      <w:r>
        <w:rPr>
          <w:rFonts w:hint="eastAsia"/>
        </w:rPr>
        <w:t>（２）</w:t>
      </w:r>
      <w:r w:rsidR="00C85692">
        <w:rPr>
          <w:rFonts w:hint="eastAsia"/>
        </w:rPr>
        <w:t>コンピュータ</w:t>
      </w:r>
      <w:r w:rsidR="008D6B82">
        <w:rPr>
          <w:rFonts w:hint="eastAsia"/>
        </w:rPr>
        <w:t>又は</w:t>
      </w:r>
      <w:r w:rsidR="00C85692">
        <w:rPr>
          <w:rFonts w:hint="eastAsia"/>
        </w:rPr>
        <w:t>通信回線等が事故により停止した場合</w:t>
      </w:r>
    </w:p>
    <w:p w14:paraId="7DD7FCC1" w14:textId="08C62084" w:rsidR="00C85692" w:rsidRDefault="007B5D5A" w:rsidP="00C85692">
      <w:r>
        <w:rPr>
          <w:rFonts w:hint="eastAsia"/>
        </w:rPr>
        <w:t>（３）</w:t>
      </w:r>
      <w:r w:rsidR="000A1092">
        <w:rPr>
          <w:rFonts w:hint="eastAsia"/>
        </w:rPr>
        <w:t>その他、機構が</w:t>
      </w:r>
      <w:r w:rsidR="006B43F0">
        <w:rPr>
          <w:rFonts w:hint="eastAsia"/>
        </w:rPr>
        <w:t>サブスク型訓練</w:t>
      </w:r>
      <w:r w:rsidR="00C85692">
        <w:rPr>
          <w:rFonts w:hint="eastAsia"/>
        </w:rPr>
        <w:t>の提供が困難と判断した場合</w:t>
      </w:r>
    </w:p>
    <w:p w14:paraId="62086223" w14:textId="33DA2805" w:rsidR="00C85692" w:rsidRDefault="00005FE5" w:rsidP="00E62E32">
      <w:pPr>
        <w:ind w:left="210" w:hangingChars="100" w:hanging="210"/>
      </w:pPr>
      <w:r>
        <w:rPr>
          <w:rFonts w:hint="eastAsia"/>
        </w:rPr>
        <w:t>２</w:t>
      </w:r>
      <w:r w:rsidR="007B5D5A">
        <w:rPr>
          <w:rFonts w:hint="eastAsia"/>
        </w:rPr>
        <w:t>．</w:t>
      </w:r>
      <w:r>
        <w:rPr>
          <w:rFonts w:hint="eastAsia"/>
        </w:rPr>
        <w:t>機構は、</w:t>
      </w:r>
      <w:r w:rsidR="006B43F0">
        <w:rPr>
          <w:rFonts w:hint="eastAsia"/>
        </w:rPr>
        <w:t>サブスク型訓練</w:t>
      </w:r>
      <w:r>
        <w:rPr>
          <w:rFonts w:hint="eastAsia"/>
        </w:rPr>
        <w:t>の提供の停止</w:t>
      </w:r>
      <w:r w:rsidR="008D6B82">
        <w:rPr>
          <w:rFonts w:hint="eastAsia"/>
        </w:rPr>
        <w:t>又は</w:t>
      </w:r>
      <w:r>
        <w:rPr>
          <w:rFonts w:hint="eastAsia"/>
        </w:rPr>
        <w:t>中断により、利用者</w:t>
      </w:r>
      <w:r w:rsidR="008D6B82">
        <w:rPr>
          <w:rFonts w:hint="eastAsia"/>
        </w:rPr>
        <w:t>又は</w:t>
      </w:r>
      <w:r>
        <w:rPr>
          <w:rFonts w:hint="eastAsia"/>
        </w:rPr>
        <w:t>第三者が被ったいかなる不利益</w:t>
      </w:r>
      <w:r w:rsidR="008D6B82">
        <w:rPr>
          <w:rFonts w:hint="eastAsia"/>
        </w:rPr>
        <w:t>又は</w:t>
      </w:r>
      <w:r>
        <w:rPr>
          <w:rFonts w:hint="eastAsia"/>
        </w:rPr>
        <w:t>損害についても、</w:t>
      </w:r>
      <w:r w:rsidR="00C85692">
        <w:rPr>
          <w:rFonts w:hint="eastAsia"/>
        </w:rPr>
        <w:t>一切の責任を負わないものとします。</w:t>
      </w:r>
    </w:p>
    <w:p w14:paraId="76A9B373" w14:textId="77777777" w:rsidR="00C85692" w:rsidRPr="00005FE5" w:rsidRDefault="00C85692" w:rsidP="00C85692"/>
    <w:p w14:paraId="675641B4" w14:textId="77777777" w:rsidR="00C85692" w:rsidRDefault="00C85692" w:rsidP="00C85692">
      <w:r>
        <w:rPr>
          <w:rFonts w:hint="eastAsia"/>
        </w:rPr>
        <w:t>第</w:t>
      </w:r>
      <w:r w:rsidR="007B5D5A">
        <w:rPr>
          <w:rFonts w:hint="eastAsia"/>
        </w:rPr>
        <w:t>８</w:t>
      </w:r>
      <w:r>
        <w:rPr>
          <w:rFonts w:hint="eastAsia"/>
        </w:rPr>
        <w:t>条（保証の否認および免責事項）</w:t>
      </w:r>
    </w:p>
    <w:p w14:paraId="73238B33" w14:textId="533E06E8" w:rsidR="00C85692" w:rsidRDefault="007B5D5A" w:rsidP="00E62E32">
      <w:pPr>
        <w:ind w:left="210" w:hangingChars="100" w:hanging="210"/>
      </w:pPr>
      <w:r>
        <w:rPr>
          <w:rFonts w:hint="eastAsia"/>
        </w:rPr>
        <w:t>１．</w:t>
      </w:r>
      <w:r w:rsidR="00005FE5">
        <w:rPr>
          <w:rFonts w:hint="eastAsia"/>
        </w:rPr>
        <w:t>機構は</w:t>
      </w:r>
      <w:r w:rsidR="00D00697">
        <w:rPr>
          <w:rFonts w:hint="eastAsia"/>
        </w:rPr>
        <w:t>、</w:t>
      </w:r>
      <w:r w:rsidR="006B43F0">
        <w:rPr>
          <w:rFonts w:hint="eastAsia"/>
        </w:rPr>
        <w:t>サブスク型訓練</w:t>
      </w:r>
      <w:r w:rsidR="00C85692">
        <w:rPr>
          <w:rFonts w:hint="eastAsia"/>
        </w:rPr>
        <w:t>に事実上</w:t>
      </w:r>
      <w:r w:rsidR="008D6B82">
        <w:rPr>
          <w:rFonts w:hint="eastAsia"/>
        </w:rPr>
        <w:t>又は</w:t>
      </w:r>
      <w:r w:rsidR="00C85692">
        <w:rPr>
          <w:rFonts w:hint="eastAsia"/>
        </w:rPr>
        <w:t>法律上の瑕疵（安全性</w:t>
      </w:r>
      <w:r w:rsidR="00D00697">
        <w:rPr>
          <w:rFonts w:hint="eastAsia"/>
        </w:rPr>
        <w:t>、</w:t>
      </w:r>
      <w:r w:rsidR="00C85692">
        <w:rPr>
          <w:rFonts w:hint="eastAsia"/>
        </w:rPr>
        <w:t>セキュリティ</w:t>
      </w:r>
      <w:r w:rsidR="008D6B82">
        <w:rPr>
          <w:rFonts w:hint="eastAsia"/>
        </w:rPr>
        <w:t>等</w:t>
      </w:r>
      <w:r w:rsidR="00C85692">
        <w:rPr>
          <w:rFonts w:hint="eastAsia"/>
        </w:rPr>
        <w:t>に関する欠陥</w:t>
      </w:r>
      <w:r w:rsidR="00D00697">
        <w:rPr>
          <w:rFonts w:hint="eastAsia"/>
        </w:rPr>
        <w:t>、</w:t>
      </w:r>
      <w:r w:rsidR="00C85692">
        <w:rPr>
          <w:rFonts w:hint="eastAsia"/>
        </w:rPr>
        <w:t>エラーやバグ</w:t>
      </w:r>
      <w:r w:rsidR="00D00697">
        <w:rPr>
          <w:rFonts w:hint="eastAsia"/>
        </w:rPr>
        <w:t>、</w:t>
      </w:r>
      <w:r w:rsidR="00C85692">
        <w:rPr>
          <w:rFonts w:hint="eastAsia"/>
        </w:rPr>
        <w:t>権利侵害</w:t>
      </w:r>
      <w:r w:rsidR="008D6B82">
        <w:rPr>
          <w:rFonts w:hint="eastAsia"/>
        </w:rPr>
        <w:t>等</w:t>
      </w:r>
      <w:r w:rsidR="00C85692">
        <w:rPr>
          <w:rFonts w:hint="eastAsia"/>
        </w:rPr>
        <w:t>を含</w:t>
      </w:r>
      <w:r w:rsidR="00D00697">
        <w:rPr>
          <w:rFonts w:hint="eastAsia"/>
        </w:rPr>
        <w:t>む</w:t>
      </w:r>
      <w:r w:rsidR="00C85692">
        <w:rPr>
          <w:rFonts w:hint="eastAsia"/>
        </w:rPr>
        <w:t>。）がないことを明示的にも黙示的にも保証しておりません。</w:t>
      </w:r>
    </w:p>
    <w:p w14:paraId="35A02A8D" w14:textId="0D9BC9E0" w:rsidR="00C85692" w:rsidRDefault="007B5D5A" w:rsidP="00E62E32">
      <w:pPr>
        <w:ind w:left="210" w:hangingChars="100" w:hanging="210"/>
      </w:pPr>
      <w:r>
        <w:rPr>
          <w:rFonts w:hint="eastAsia"/>
        </w:rPr>
        <w:t>２．</w:t>
      </w:r>
      <w:r w:rsidR="00005FE5">
        <w:rPr>
          <w:rFonts w:hint="eastAsia"/>
        </w:rPr>
        <w:t>機構は、</w:t>
      </w:r>
      <w:r w:rsidR="006B43F0">
        <w:rPr>
          <w:rFonts w:hint="eastAsia"/>
        </w:rPr>
        <w:t>サブスク型訓練</w:t>
      </w:r>
      <w:r w:rsidR="00005FE5">
        <w:rPr>
          <w:rFonts w:hint="eastAsia"/>
        </w:rPr>
        <w:t>に起因して利用者</w:t>
      </w:r>
      <w:r w:rsidR="00C85692">
        <w:rPr>
          <w:rFonts w:hint="eastAsia"/>
        </w:rPr>
        <w:t>に生じ</w:t>
      </w:r>
      <w:r w:rsidR="00005FE5">
        <w:rPr>
          <w:rFonts w:hint="eastAsia"/>
        </w:rPr>
        <w:t>たあらゆる損害について一切の責任を負いません。</w:t>
      </w:r>
    </w:p>
    <w:p w14:paraId="5C8D22FC" w14:textId="2C9C56D1" w:rsidR="00C85692" w:rsidRDefault="007B5D5A" w:rsidP="00E62E32">
      <w:pPr>
        <w:ind w:left="210" w:hangingChars="100" w:hanging="210"/>
      </w:pPr>
      <w:r>
        <w:rPr>
          <w:rFonts w:hint="eastAsia"/>
        </w:rPr>
        <w:t>３．</w:t>
      </w:r>
      <w:r w:rsidR="00005FE5">
        <w:rPr>
          <w:rFonts w:hint="eastAsia"/>
        </w:rPr>
        <w:t>機構は、機構</w:t>
      </w:r>
      <w:r w:rsidR="00C85692">
        <w:rPr>
          <w:rFonts w:hint="eastAsia"/>
        </w:rPr>
        <w:t>の過失（</w:t>
      </w:r>
      <w:r w:rsidR="00005FE5">
        <w:rPr>
          <w:rFonts w:hint="eastAsia"/>
        </w:rPr>
        <w:t>重過失を除</w:t>
      </w:r>
      <w:r w:rsidR="00D00697">
        <w:rPr>
          <w:rFonts w:hint="eastAsia"/>
        </w:rPr>
        <w:t>く</w:t>
      </w:r>
      <w:r w:rsidR="00005FE5">
        <w:rPr>
          <w:rFonts w:hint="eastAsia"/>
        </w:rPr>
        <w:t>。）による債務不履行により利用者に生じた損害のうち特別な事情から生じた損害（機構</w:t>
      </w:r>
      <w:r w:rsidR="008E0AD0">
        <w:rPr>
          <w:rFonts w:hint="eastAsia"/>
        </w:rPr>
        <w:t>又</w:t>
      </w:r>
      <w:r w:rsidR="00101111">
        <w:rPr>
          <w:rFonts w:hint="eastAsia"/>
        </w:rPr>
        <w:t>は</w:t>
      </w:r>
      <w:r w:rsidR="00005FE5">
        <w:rPr>
          <w:rFonts w:hint="eastAsia"/>
        </w:rPr>
        <w:t>利用者が損害発生につき予見し、</w:t>
      </w:r>
      <w:r w:rsidR="008E0AD0">
        <w:rPr>
          <w:rFonts w:hint="eastAsia"/>
        </w:rPr>
        <w:t>若しく</w:t>
      </w:r>
      <w:r w:rsidR="008D6B82">
        <w:rPr>
          <w:rFonts w:hint="eastAsia"/>
        </w:rPr>
        <w:t>は</w:t>
      </w:r>
      <w:r w:rsidR="00C85692">
        <w:rPr>
          <w:rFonts w:hint="eastAsia"/>
        </w:rPr>
        <w:t>予</w:t>
      </w:r>
      <w:r w:rsidR="00005FE5">
        <w:rPr>
          <w:rFonts w:hint="eastAsia"/>
        </w:rPr>
        <w:t>見し得た場合を含</w:t>
      </w:r>
      <w:r w:rsidR="00D00697">
        <w:rPr>
          <w:rFonts w:hint="eastAsia"/>
        </w:rPr>
        <w:t>む</w:t>
      </w:r>
      <w:r w:rsidR="00005FE5">
        <w:rPr>
          <w:rFonts w:hint="eastAsia"/>
        </w:rPr>
        <w:t>。）について一切の責任を負いません。また、機構</w:t>
      </w:r>
      <w:r w:rsidR="00C85692">
        <w:rPr>
          <w:rFonts w:hint="eastAsia"/>
        </w:rPr>
        <w:t>の過失（</w:t>
      </w:r>
      <w:r w:rsidR="003B4CE4">
        <w:rPr>
          <w:rFonts w:hint="eastAsia"/>
        </w:rPr>
        <w:t>重過失を除</w:t>
      </w:r>
      <w:r w:rsidR="00D00697">
        <w:rPr>
          <w:rFonts w:hint="eastAsia"/>
        </w:rPr>
        <w:lastRenderedPageBreak/>
        <w:t>く</w:t>
      </w:r>
      <w:r w:rsidR="003B4CE4">
        <w:rPr>
          <w:rFonts w:hint="eastAsia"/>
        </w:rPr>
        <w:t>。）による債務不履行により利用者に生じた損害の賠償は</w:t>
      </w:r>
      <w:r w:rsidR="00803A9E">
        <w:rPr>
          <w:rFonts w:hint="eastAsia"/>
        </w:rPr>
        <w:t>、</w:t>
      </w:r>
      <w:r w:rsidR="006726E2">
        <w:rPr>
          <w:rFonts w:hint="eastAsia"/>
        </w:rPr>
        <w:t>事業主が支払う</w:t>
      </w:r>
      <w:r w:rsidR="006B43F0">
        <w:rPr>
          <w:rFonts w:hint="eastAsia"/>
        </w:rPr>
        <w:t>サブスク型訓練</w:t>
      </w:r>
      <w:r w:rsidR="003B4CE4">
        <w:rPr>
          <w:rFonts w:hint="eastAsia"/>
        </w:rPr>
        <w:t>の受講料</w:t>
      </w:r>
      <w:r w:rsidR="00C85692">
        <w:rPr>
          <w:rFonts w:hint="eastAsia"/>
        </w:rPr>
        <w:t>を上限とします。</w:t>
      </w:r>
    </w:p>
    <w:p w14:paraId="17B05D48" w14:textId="04BB4B7F" w:rsidR="007A5199" w:rsidRDefault="007B5D5A" w:rsidP="00F01CC7">
      <w:pPr>
        <w:ind w:left="210" w:hangingChars="100" w:hanging="210"/>
      </w:pPr>
      <w:r>
        <w:rPr>
          <w:rFonts w:hint="eastAsia"/>
        </w:rPr>
        <w:t>４．</w:t>
      </w:r>
      <w:r w:rsidR="00005FE5">
        <w:rPr>
          <w:rFonts w:hint="eastAsia"/>
        </w:rPr>
        <w:t>機構は、</w:t>
      </w:r>
      <w:r w:rsidR="00A75211">
        <w:rPr>
          <w:rFonts w:hint="eastAsia"/>
        </w:rPr>
        <w:t>サブスク型訓練</w:t>
      </w:r>
      <w:r w:rsidR="00005FE5">
        <w:rPr>
          <w:rFonts w:hint="eastAsia"/>
        </w:rPr>
        <w:t>に関して、利用者と他の利用者</w:t>
      </w:r>
      <w:r w:rsidR="008D6B82">
        <w:rPr>
          <w:rFonts w:hint="eastAsia"/>
        </w:rPr>
        <w:t>又は</w:t>
      </w:r>
      <w:r w:rsidR="00005FE5">
        <w:rPr>
          <w:rFonts w:hint="eastAsia"/>
        </w:rPr>
        <w:t>第三者との間において生じた取引、</w:t>
      </w:r>
      <w:r w:rsidR="00C85692">
        <w:rPr>
          <w:rFonts w:hint="eastAsia"/>
        </w:rPr>
        <w:t>連絡</w:t>
      </w:r>
      <w:r w:rsidR="008D6B82">
        <w:rPr>
          <w:rFonts w:hint="eastAsia"/>
        </w:rPr>
        <w:t>又は</w:t>
      </w:r>
      <w:r w:rsidR="00C85692">
        <w:rPr>
          <w:rFonts w:hint="eastAsia"/>
        </w:rPr>
        <w:t>紛争等について一切責任を負いません。</w:t>
      </w:r>
    </w:p>
    <w:p w14:paraId="32555D5D" w14:textId="4F359C00" w:rsidR="002435FF" w:rsidRDefault="007175BF" w:rsidP="00E62E32">
      <w:pPr>
        <w:ind w:left="210" w:hangingChars="100" w:hanging="210"/>
      </w:pPr>
      <w:r>
        <w:rPr>
          <w:rFonts w:hint="eastAsia"/>
        </w:rPr>
        <w:t>５</w:t>
      </w:r>
      <w:r w:rsidR="002435FF">
        <w:rPr>
          <w:rFonts w:hint="eastAsia"/>
        </w:rPr>
        <w:t>．利</w:t>
      </w:r>
      <w:r w:rsidR="00E5353A">
        <w:rPr>
          <w:rFonts w:hint="eastAsia"/>
        </w:rPr>
        <w:t>用者が</w:t>
      </w:r>
      <w:r w:rsidR="002435FF">
        <w:rPr>
          <w:rFonts w:hint="eastAsia"/>
        </w:rPr>
        <w:t>自己の責任において、受講に必要なインターネット回線等を用意した場合、利用者側のインターネット回線の速度低下、障害等による受講の中断について、機構は一切の責任を負わないものとします。</w:t>
      </w:r>
    </w:p>
    <w:p w14:paraId="3E065C7C" w14:textId="77777777" w:rsidR="00C85692" w:rsidRPr="00005FE5" w:rsidRDefault="00C85692" w:rsidP="00C85692"/>
    <w:p w14:paraId="1516E65A" w14:textId="204C0A20" w:rsidR="00C85692" w:rsidRDefault="00C85692" w:rsidP="00C85692">
      <w:r>
        <w:rPr>
          <w:rFonts w:hint="eastAsia"/>
        </w:rPr>
        <w:t>第</w:t>
      </w:r>
      <w:r w:rsidR="00D00697">
        <w:rPr>
          <w:rFonts w:hint="eastAsia"/>
        </w:rPr>
        <w:t>９</w:t>
      </w:r>
      <w:r w:rsidR="00005FE5">
        <w:rPr>
          <w:rFonts w:hint="eastAsia"/>
        </w:rPr>
        <w:t>条（</w:t>
      </w:r>
      <w:r w:rsidR="006B43F0">
        <w:rPr>
          <w:rFonts w:hint="eastAsia"/>
        </w:rPr>
        <w:t>サブスク型訓練</w:t>
      </w:r>
      <w:r w:rsidR="00005FE5">
        <w:rPr>
          <w:rFonts w:hint="eastAsia"/>
        </w:rPr>
        <w:t>の</w:t>
      </w:r>
      <w:r>
        <w:rPr>
          <w:rFonts w:hint="eastAsia"/>
        </w:rPr>
        <w:t>内容の変更等）</w:t>
      </w:r>
    </w:p>
    <w:p w14:paraId="2A8FD45A" w14:textId="0094DA84" w:rsidR="00C85692" w:rsidRDefault="007B5D5A" w:rsidP="00E62E32">
      <w:pPr>
        <w:ind w:left="210" w:hangingChars="100" w:hanging="210"/>
      </w:pPr>
      <w:r>
        <w:rPr>
          <w:rFonts w:hint="eastAsia"/>
        </w:rPr>
        <w:t>１．</w:t>
      </w:r>
      <w:r w:rsidR="00005FE5">
        <w:rPr>
          <w:rFonts w:hint="eastAsia"/>
        </w:rPr>
        <w:t>機構は、利用者に通知することなく、</w:t>
      </w:r>
      <w:r w:rsidR="006B43F0">
        <w:rPr>
          <w:rFonts w:hint="eastAsia"/>
        </w:rPr>
        <w:t>サブスク型訓練</w:t>
      </w:r>
      <w:r w:rsidR="00005FE5">
        <w:rPr>
          <w:rFonts w:hint="eastAsia"/>
        </w:rPr>
        <w:t>の内容を変更し</w:t>
      </w:r>
      <w:r w:rsidR="00F1741C">
        <w:rPr>
          <w:rFonts w:hint="eastAsia"/>
        </w:rPr>
        <w:t>、</w:t>
      </w:r>
      <w:r w:rsidR="008D6B82">
        <w:rPr>
          <w:rFonts w:hint="eastAsia"/>
        </w:rPr>
        <w:t>又は</w:t>
      </w:r>
      <w:r w:rsidR="006B43F0">
        <w:rPr>
          <w:rFonts w:hint="eastAsia"/>
        </w:rPr>
        <w:t>サブスク型訓練</w:t>
      </w:r>
      <w:r w:rsidR="00005FE5">
        <w:rPr>
          <w:rFonts w:hint="eastAsia"/>
        </w:rPr>
        <w:t>の提供を中止することができるものとし、これによって利用者</w:t>
      </w:r>
      <w:r w:rsidR="00C85692">
        <w:rPr>
          <w:rFonts w:hint="eastAsia"/>
        </w:rPr>
        <w:t>に生じた損害について一切の責任を負いません。</w:t>
      </w:r>
    </w:p>
    <w:p w14:paraId="5AAE29B6" w14:textId="77777777" w:rsidR="00C85692" w:rsidRPr="00005FE5" w:rsidRDefault="00C85692" w:rsidP="00C85692"/>
    <w:p w14:paraId="668319EF" w14:textId="0E7780C4" w:rsidR="00C85692" w:rsidRDefault="00C85692" w:rsidP="00C85692">
      <w:r>
        <w:rPr>
          <w:rFonts w:hint="eastAsia"/>
        </w:rPr>
        <w:t>第</w:t>
      </w:r>
      <w:r w:rsidR="00F20B23">
        <w:rPr>
          <w:rFonts w:hint="eastAsia"/>
        </w:rPr>
        <w:t>10</w:t>
      </w:r>
      <w:r>
        <w:rPr>
          <w:rFonts w:hint="eastAsia"/>
        </w:rPr>
        <w:t>条（個人情報の取扱い）</w:t>
      </w:r>
    </w:p>
    <w:p w14:paraId="4E86D877" w14:textId="698FA2A3" w:rsidR="00C85692" w:rsidRDefault="007B5D5A" w:rsidP="00E62E32">
      <w:pPr>
        <w:ind w:left="210" w:hangingChars="100" w:hanging="210"/>
      </w:pPr>
      <w:r>
        <w:rPr>
          <w:rFonts w:hint="eastAsia"/>
        </w:rPr>
        <w:t>１．</w:t>
      </w:r>
      <w:r w:rsidR="006B43F0">
        <w:rPr>
          <w:rFonts w:hint="eastAsia"/>
        </w:rPr>
        <w:t>サブスク型訓練</w:t>
      </w:r>
      <w:r w:rsidR="00521F36">
        <w:rPr>
          <w:rFonts w:hint="eastAsia"/>
        </w:rPr>
        <w:t>の利用によって取得する個人情報について、機構は「個人情報</w:t>
      </w:r>
      <w:r w:rsidR="00985A54">
        <w:rPr>
          <w:rFonts w:hint="eastAsia"/>
        </w:rPr>
        <w:t>の</w:t>
      </w:r>
      <w:r w:rsidR="00521F36">
        <w:rPr>
          <w:rFonts w:hint="eastAsia"/>
        </w:rPr>
        <w:t>保護に関する法律」（平成</w:t>
      </w:r>
      <w:r w:rsidR="00521F36">
        <w:rPr>
          <w:rFonts w:hint="eastAsia"/>
        </w:rPr>
        <w:t>15</w:t>
      </w:r>
      <w:r w:rsidR="00521F36">
        <w:rPr>
          <w:rFonts w:hint="eastAsia"/>
        </w:rPr>
        <w:t>年法律第</w:t>
      </w:r>
      <w:r w:rsidR="00E068C6">
        <w:rPr>
          <w:rFonts w:hint="eastAsia"/>
        </w:rPr>
        <w:t>57</w:t>
      </w:r>
      <w:r w:rsidR="00521F36">
        <w:rPr>
          <w:rFonts w:hint="eastAsia"/>
        </w:rPr>
        <w:t>号）に基づき、</w:t>
      </w:r>
      <w:r w:rsidR="00C85692">
        <w:rPr>
          <w:rFonts w:hint="eastAsia"/>
        </w:rPr>
        <w:t>適切に取り扱うものとします。</w:t>
      </w:r>
    </w:p>
    <w:p w14:paraId="262B23A0" w14:textId="77777777" w:rsidR="00C85692" w:rsidRPr="00521F36" w:rsidRDefault="00C85692" w:rsidP="00C85692"/>
    <w:p w14:paraId="60027529" w14:textId="37EBF841" w:rsidR="00C85692" w:rsidRDefault="00C85692" w:rsidP="00C85692">
      <w:r>
        <w:rPr>
          <w:rFonts w:hint="eastAsia"/>
        </w:rPr>
        <w:t>第</w:t>
      </w:r>
      <w:r w:rsidR="00F20B23">
        <w:rPr>
          <w:rFonts w:hint="eastAsia"/>
        </w:rPr>
        <w:t>11</w:t>
      </w:r>
      <w:r>
        <w:rPr>
          <w:rFonts w:hint="eastAsia"/>
        </w:rPr>
        <w:t>条（通知</w:t>
      </w:r>
      <w:r w:rsidR="008D6B82">
        <w:rPr>
          <w:rFonts w:hint="eastAsia"/>
        </w:rPr>
        <w:t>又は</w:t>
      </w:r>
      <w:r>
        <w:rPr>
          <w:rFonts w:hint="eastAsia"/>
        </w:rPr>
        <w:t>連絡）</w:t>
      </w:r>
    </w:p>
    <w:p w14:paraId="59557D09" w14:textId="729FA735" w:rsidR="00C85692" w:rsidRDefault="007B5D5A" w:rsidP="00E62E32">
      <w:pPr>
        <w:ind w:left="210" w:hangingChars="100" w:hanging="210"/>
      </w:pPr>
      <w:r>
        <w:rPr>
          <w:rFonts w:hint="eastAsia"/>
        </w:rPr>
        <w:t>１．</w:t>
      </w:r>
      <w:r w:rsidR="003A4018">
        <w:rPr>
          <w:rFonts w:hint="eastAsia"/>
        </w:rPr>
        <w:t>事業主</w:t>
      </w:r>
      <w:r w:rsidR="00521F36">
        <w:rPr>
          <w:rFonts w:hint="eastAsia"/>
        </w:rPr>
        <w:t>と機構との間の連絡は、機構の定める方法によって行うものとします。機構</w:t>
      </w:r>
      <w:r w:rsidR="00C85692">
        <w:rPr>
          <w:rFonts w:hint="eastAsia"/>
        </w:rPr>
        <w:t>は</w:t>
      </w:r>
      <w:r w:rsidR="00521F36">
        <w:rPr>
          <w:rFonts w:hint="eastAsia"/>
        </w:rPr>
        <w:t>、</w:t>
      </w:r>
      <w:r w:rsidR="003A4018">
        <w:rPr>
          <w:rFonts w:hint="eastAsia"/>
        </w:rPr>
        <w:t>事業主</w:t>
      </w:r>
      <w:r w:rsidR="00C85692">
        <w:rPr>
          <w:rFonts w:hint="eastAsia"/>
        </w:rPr>
        <w:t>から</w:t>
      </w:r>
      <w:r w:rsidR="00521F36">
        <w:rPr>
          <w:rFonts w:hint="eastAsia"/>
        </w:rPr>
        <w:t>機構に</w:t>
      </w:r>
      <w:r w:rsidR="00C85692">
        <w:rPr>
          <w:rFonts w:hint="eastAsia"/>
        </w:rPr>
        <w:t>変更</w:t>
      </w:r>
      <w:r w:rsidR="00D00697">
        <w:rPr>
          <w:rFonts w:hint="eastAsia"/>
        </w:rPr>
        <w:t>の</w:t>
      </w:r>
      <w:r w:rsidR="00C85692">
        <w:rPr>
          <w:rFonts w:hint="eastAsia"/>
        </w:rPr>
        <w:t>届け出がない限り</w:t>
      </w:r>
      <w:r w:rsidR="00521F36">
        <w:rPr>
          <w:rFonts w:hint="eastAsia"/>
        </w:rPr>
        <w:t>、</w:t>
      </w:r>
      <w:r w:rsidR="00C85692">
        <w:rPr>
          <w:rFonts w:hint="eastAsia"/>
        </w:rPr>
        <w:t>現在登録されている連絡先が有効なものとみなして当該連絡先へ通知</w:t>
      </w:r>
      <w:r w:rsidR="008D6B82">
        <w:rPr>
          <w:rFonts w:hint="eastAsia"/>
        </w:rPr>
        <w:t>又は</w:t>
      </w:r>
      <w:r w:rsidR="00C85692">
        <w:rPr>
          <w:rFonts w:hint="eastAsia"/>
        </w:rPr>
        <w:t>連絡を行い</w:t>
      </w:r>
      <w:r w:rsidR="00521F36">
        <w:rPr>
          <w:rFonts w:hint="eastAsia"/>
        </w:rPr>
        <w:t>、</w:t>
      </w:r>
      <w:r w:rsidR="00C85692">
        <w:rPr>
          <w:rFonts w:hint="eastAsia"/>
        </w:rPr>
        <w:t>これらは</w:t>
      </w:r>
      <w:r w:rsidR="00521F36">
        <w:rPr>
          <w:rFonts w:hint="eastAsia"/>
        </w:rPr>
        <w:t>、発信時に</w:t>
      </w:r>
      <w:r w:rsidR="00583ED9">
        <w:rPr>
          <w:rFonts w:hint="eastAsia"/>
        </w:rPr>
        <w:t>事業主</w:t>
      </w:r>
      <w:r w:rsidR="00C85692">
        <w:rPr>
          <w:rFonts w:hint="eastAsia"/>
        </w:rPr>
        <w:t>へ到達したものとみなします。</w:t>
      </w:r>
    </w:p>
    <w:p w14:paraId="3FAAA5A0" w14:textId="77777777" w:rsidR="00C85692" w:rsidRPr="000008BF" w:rsidRDefault="00C85692" w:rsidP="00C85692"/>
    <w:p w14:paraId="10A0BF6C" w14:textId="5009D0E1" w:rsidR="00C85692" w:rsidRDefault="00C85692" w:rsidP="00C85692">
      <w:r>
        <w:rPr>
          <w:rFonts w:hint="eastAsia"/>
        </w:rPr>
        <w:t>第</w:t>
      </w:r>
      <w:r w:rsidR="00F20B23">
        <w:rPr>
          <w:rFonts w:hint="eastAsia"/>
        </w:rPr>
        <w:t>12</w:t>
      </w:r>
      <w:r>
        <w:rPr>
          <w:rFonts w:hint="eastAsia"/>
        </w:rPr>
        <w:t>条（権利義務の譲渡の禁止）</w:t>
      </w:r>
    </w:p>
    <w:p w14:paraId="01DC52FA" w14:textId="762FD2A2" w:rsidR="00C85692" w:rsidRDefault="007B5D5A" w:rsidP="00E62E32">
      <w:pPr>
        <w:ind w:left="210" w:hangingChars="100" w:hanging="210"/>
      </w:pPr>
      <w:r>
        <w:rPr>
          <w:rFonts w:hint="eastAsia"/>
        </w:rPr>
        <w:t>１．</w:t>
      </w:r>
      <w:r w:rsidR="00EF51AB">
        <w:rPr>
          <w:rFonts w:hint="eastAsia"/>
        </w:rPr>
        <w:t>事業主</w:t>
      </w:r>
      <w:r w:rsidR="00521F36">
        <w:rPr>
          <w:rFonts w:hint="eastAsia"/>
        </w:rPr>
        <w:t>は、機構の書面による事前の承諾なく、</w:t>
      </w:r>
      <w:r w:rsidR="00C85692">
        <w:rPr>
          <w:rFonts w:hint="eastAsia"/>
        </w:rPr>
        <w:t>利用契約上の地位</w:t>
      </w:r>
      <w:r w:rsidR="008D6B82">
        <w:rPr>
          <w:rFonts w:hint="eastAsia"/>
        </w:rPr>
        <w:t>又は</w:t>
      </w:r>
      <w:r w:rsidR="00521F36">
        <w:rPr>
          <w:rFonts w:hint="eastAsia"/>
        </w:rPr>
        <w:t>本規約に基づく権利</w:t>
      </w:r>
      <w:r w:rsidR="008D6B82">
        <w:rPr>
          <w:rFonts w:hint="eastAsia"/>
        </w:rPr>
        <w:t>若しくは</w:t>
      </w:r>
      <w:r w:rsidR="00521F36">
        <w:rPr>
          <w:rFonts w:hint="eastAsia"/>
        </w:rPr>
        <w:t>義務を第三者に譲渡</w:t>
      </w:r>
      <w:r w:rsidR="00C85692">
        <w:rPr>
          <w:rFonts w:hint="eastAsia"/>
        </w:rPr>
        <w:t>することはできません。</w:t>
      </w:r>
    </w:p>
    <w:p w14:paraId="7C67F1E5" w14:textId="77777777" w:rsidR="00C85692" w:rsidRPr="00521F36" w:rsidRDefault="00C85692" w:rsidP="00C85692"/>
    <w:p w14:paraId="3AB7DD6C" w14:textId="239F2420" w:rsidR="00C85692" w:rsidRDefault="00C85692" w:rsidP="00C85692">
      <w:r>
        <w:rPr>
          <w:rFonts w:hint="eastAsia"/>
        </w:rPr>
        <w:t>第</w:t>
      </w:r>
      <w:r w:rsidR="00F20B23">
        <w:rPr>
          <w:rFonts w:hint="eastAsia"/>
        </w:rPr>
        <w:t>13</w:t>
      </w:r>
      <w:r>
        <w:rPr>
          <w:rFonts w:hint="eastAsia"/>
        </w:rPr>
        <w:t>条（準拠法・裁判管轄）</w:t>
      </w:r>
    </w:p>
    <w:p w14:paraId="3AB6531F" w14:textId="77777777" w:rsidR="00C85692" w:rsidRDefault="007B5D5A" w:rsidP="00C85692">
      <w:r>
        <w:rPr>
          <w:rFonts w:hint="eastAsia"/>
        </w:rPr>
        <w:t>１．</w:t>
      </w:r>
      <w:r w:rsidR="00C85692">
        <w:rPr>
          <w:rFonts w:hint="eastAsia"/>
        </w:rPr>
        <w:t>本規約の解釈にあたって</w:t>
      </w:r>
      <w:r w:rsidR="00EE66CA">
        <w:rPr>
          <w:rFonts w:hint="eastAsia"/>
        </w:rPr>
        <w:t>は</w:t>
      </w:r>
      <w:r w:rsidR="00E263E6">
        <w:rPr>
          <w:rFonts w:hint="eastAsia"/>
        </w:rPr>
        <w:t>、</w:t>
      </w:r>
      <w:r w:rsidR="00C85692">
        <w:rPr>
          <w:rFonts w:hint="eastAsia"/>
        </w:rPr>
        <w:t>日本法を準拠法とします。</w:t>
      </w:r>
    </w:p>
    <w:p w14:paraId="7F9FB2C3" w14:textId="4E246973" w:rsidR="00C85692" w:rsidRDefault="007B5D5A" w:rsidP="00E62E32">
      <w:pPr>
        <w:ind w:left="210" w:hangingChars="100" w:hanging="210"/>
      </w:pPr>
      <w:r>
        <w:rPr>
          <w:rFonts w:hint="eastAsia"/>
        </w:rPr>
        <w:t>２．</w:t>
      </w:r>
      <w:r w:rsidR="006B43F0">
        <w:rPr>
          <w:rFonts w:hint="eastAsia"/>
        </w:rPr>
        <w:t>サブスク型訓練</w:t>
      </w:r>
      <w:r w:rsidR="00521F36">
        <w:rPr>
          <w:rFonts w:hint="eastAsia"/>
        </w:rPr>
        <w:t>に関して紛争が生じた場合には、機構の</w:t>
      </w:r>
      <w:r w:rsidR="006B43F0">
        <w:rPr>
          <w:rFonts w:hint="eastAsia"/>
        </w:rPr>
        <w:t>サブスク型訓練</w:t>
      </w:r>
      <w:r w:rsidR="00F80D83">
        <w:rPr>
          <w:rFonts w:hint="eastAsia"/>
        </w:rPr>
        <w:t>実施施設</w:t>
      </w:r>
      <w:r w:rsidR="00C85692">
        <w:rPr>
          <w:rFonts w:hint="eastAsia"/>
        </w:rPr>
        <w:t>を管轄する裁判所を専属的合意管轄とします。</w:t>
      </w:r>
    </w:p>
    <w:p w14:paraId="2C99CF43" w14:textId="77777777" w:rsidR="00FD0B9A" w:rsidRPr="00C85692" w:rsidRDefault="00FD0B9A"/>
    <w:sectPr w:rsidR="00FD0B9A" w:rsidRPr="00C85692">
      <w:footerReference w:type="default" r:id="rId6"/>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C0862" w16cex:dateUtc="2020-07-29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2DAD75" w16cid:durableId="22CC071E"/>
  <w16cid:commentId w16cid:paraId="0C848A42" w16cid:durableId="22CC071F"/>
  <w16cid:commentId w16cid:paraId="3173C39F" w16cid:durableId="22CC0862"/>
  <w16cid:commentId w16cid:paraId="551FDA0B" w16cid:durableId="22CC0720"/>
  <w16cid:commentId w16cid:paraId="5E16CF37" w16cid:durableId="22CC0721"/>
  <w16cid:commentId w16cid:paraId="78668A11" w16cid:durableId="22CC0724"/>
  <w16cid:commentId w16cid:paraId="70596612" w16cid:durableId="22CC0725"/>
  <w16cid:commentId w16cid:paraId="24351242" w16cid:durableId="22CC0726"/>
  <w16cid:commentId w16cid:paraId="175D5D65" w16cid:durableId="22CC0727"/>
  <w16cid:commentId w16cid:paraId="6C56B4CC" w16cid:durableId="22CC0728"/>
  <w16cid:commentId w16cid:paraId="230A3E74" w16cid:durableId="22CC072F"/>
  <w16cid:commentId w16cid:paraId="346542C5" w16cid:durableId="22CC0730"/>
  <w16cid:commentId w16cid:paraId="089DC180" w16cid:durableId="22CC0731"/>
  <w16cid:commentId w16cid:paraId="5832D610" w16cid:durableId="22CC0732"/>
  <w16cid:commentId w16cid:paraId="0F071776" w16cid:durableId="22CC0733"/>
  <w16cid:commentId w16cid:paraId="137AB2BB" w16cid:durableId="22CC0734"/>
  <w16cid:commentId w16cid:paraId="2A99306C" w16cid:durableId="22CC0735"/>
  <w16cid:commentId w16cid:paraId="79A5E438" w16cid:durableId="22CC07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88FEB" w14:textId="77777777" w:rsidR="00470848" w:rsidRDefault="00470848" w:rsidP="00C23E3F">
      <w:r>
        <w:separator/>
      </w:r>
    </w:p>
  </w:endnote>
  <w:endnote w:type="continuationSeparator" w:id="0">
    <w:p w14:paraId="3491B75B" w14:textId="77777777" w:rsidR="00470848" w:rsidRDefault="00470848" w:rsidP="00C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371986"/>
      <w:docPartObj>
        <w:docPartGallery w:val="Page Numbers (Bottom of Page)"/>
        <w:docPartUnique/>
      </w:docPartObj>
    </w:sdtPr>
    <w:sdtEndPr/>
    <w:sdtContent>
      <w:p w14:paraId="75E98609" w14:textId="5C5B341C" w:rsidR="00C23E3F" w:rsidRDefault="00C23E3F">
        <w:pPr>
          <w:pStyle w:val="a5"/>
          <w:jc w:val="center"/>
        </w:pPr>
        <w:r>
          <w:fldChar w:fldCharType="begin"/>
        </w:r>
        <w:r>
          <w:instrText>PAGE   \* MERGEFORMAT</w:instrText>
        </w:r>
        <w:r>
          <w:fldChar w:fldCharType="separate"/>
        </w:r>
        <w:r w:rsidR="0084368C" w:rsidRPr="0084368C">
          <w:rPr>
            <w:noProof/>
            <w:lang w:val="ja-JP"/>
          </w:rPr>
          <w:t>2</w:t>
        </w:r>
        <w:r>
          <w:fldChar w:fldCharType="end"/>
        </w:r>
      </w:p>
    </w:sdtContent>
  </w:sdt>
  <w:p w14:paraId="1AC7F917" w14:textId="77777777" w:rsidR="00C23E3F" w:rsidRDefault="00C23E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57DDA" w14:textId="77777777" w:rsidR="00470848" w:rsidRDefault="00470848" w:rsidP="00C23E3F">
      <w:r>
        <w:separator/>
      </w:r>
    </w:p>
  </w:footnote>
  <w:footnote w:type="continuationSeparator" w:id="0">
    <w:p w14:paraId="7D6D1E68" w14:textId="77777777" w:rsidR="00470848" w:rsidRDefault="00470848" w:rsidP="00C23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92"/>
    <w:rsid w:val="000008BF"/>
    <w:rsid w:val="00005FE5"/>
    <w:rsid w:val="0002252D"/>
    <w:rsid w:val="000566E4"/>
    <w:rsid w:val="00060F72"/>
    <w:rsid w:val="0008584E"/>
    <w:rsid w:val="000A1092"/>
    <w:rsid w:val="000C660F"/>
    <w:rsid w:val="000C6808"/>
    <w:rsid w:val="00101111"/>
    <w:rsid w:val="0010177D"/>
    <w:rsid w:val="00135CD6"/>
    <w:rsid w:val="00161162"/>
    <w:rsid w:val="00192B29"/>
    <w:rsid w:val="001A47CE"/>
    <w:rsid w:val="001C0C7F"/>
    <w:rsid w:val="001D7AC2"/>
    <w:rsid w:val="001E54C6"/>
    <w:rsid w:val="001E7961"/>
    <w:rsid w:val="002435FF"/>
    <w:rsid w:val="002602CA"/>
    <w:rsid w:val="002650EF"/>
    <w:rsid w:val="002716AE"/>
    <w:rsid w:val="00273957"/>
    <w:rsid w:val="0028494F"/>
    <w:rsid w:val="00285C6B"/>
    <w:rsid w:val="0029347A"/>
    <w:rsid w:val="00296CB4"/>
    <w:rsid w:val="002C629F"/>
    <w:rsid w:val="002D6CD8"/>
    <w:rsid w:val="002F1A45"/>
    <w:rsid w:val="002F59D5"/>
    <w:rsid w:val="00352452"/>
    <w:rsid w:val="003813B2"/>
    <w:rsid w:val="003933F6"/>
    <w:rsid w:val="003A4018"/>
    <w:rsid w:val="003B4CE4"/>
    <w:rsid w:val="003C7F82"/>
    <w:rsid w:val="003D427B"/>
    <w:rsid w:val="003E5E0A"/>
    <w:rsid w:val="003F78D1"/>
    <w:rsid w:val="004145EA"/>
    <w:rsid w:val="0044140C"/>
    <w:rsid w:val="004443FE"/>
    <w:rsid w:val="00445D97"/>
    <w:rsid w:val="00447A40"/>
    <w:rsid w:val="00470158"/>
    <w:rsid w:val="00470848"/>
    <w:rsid w:val="004839AB"/>
    <w:rsid w:val="004A4440"/>
    <w:rsid w:val="004C3D5F"/>
    <w:rsid w:val="004C7E0B"/>
    <w:rsid w:val="004E4320"/>
    <w:rsid w:val="00512D88"/>
    <w:rsid w:val="0052015B"/>
    <w:rsid w:val="00521D35"/>
    <w:rsid w:val="00521F36"/>
    <w:rsid w:val="005272FE"/>
    <w:rsid w:val="00550E18"/>
    <w:rsid w:val="00570AB8"/>
    <w:rsid w:val="00573B67"/>
    <w:rsid w:val="00576DBB"/>
    <w:rsid w:val="00583ED9"/>
    <w:rsid w:val="005A53C5"/>
    <w:rsid w:val="005B2C34"/>
    <w:rsid w:val="00624B39"/>
    <w:rsid w:val="0062527B"/>
    <w:rsid w:val="006726E2"/>
    <w:rsid w:val="0068507D"/>
    <w:rsid w:val="00694963"/>
    <w:rsid w:val="006B43F0"/>
    <w:rsid w:val="006B5FA0"/>
    <w:rsid w:val="006C59F4"/>
    <w:rsid w:val="006C6D5B"/>
    <w:rsid w:val="006E7C89"/>
    <w:rsid w:val="00702872"/>
    <w:rsid w:val="007175BF"/>
    <w:rsid w:val="0072291C"/>
    <w:rsid w:val="007915E3"/>
    <w:rsid w:val="007A5199"/>
    <w:rsid w:val="007B5D5A"/>
    <w:rsid w:val="007D18F9"/>
    <w:rsid w:val="007F6A9E"/>
    <w:rsid w:val="00803A9E"/>
    <w:rsid w:val="008221C5"/>
    <w:rsid w:val="008421F7"/>
    <w:rsid w:val="0084368C"/>
    <w:rsid w:val="00846DC8"/>
    <w:rsid w:val="0085739E"/>
    <w:rsid w:val="008663D0"/>
    <w:rsid w:val="00867579"/>
    <w:rsid w:val="00893140"/>
    <w:rsid w:val="008A4F09"/>
    <w:rsid w:val="008B6ECE"/>
    <w:rsid w:val="008B7573"/>
    <w:rsid w:val="008D6B82"/>
    <w:rsid w:val="008E0AD0"/>
    <w:rsid w:val="008F15B0"/>
    <w:rsid w:val="009141B8"/>
    <w:rsid w:val="009225CD"/>
    <w:rsid w:val="0097472B"/>
    <w:rsid w:val="009813C0"/>
    <w:rsid w:val="00985A54"/>
    <w:rsid w:val="009F20D9"/>
    <w:rsid w:val="00A32024"/>
    <w:rsid w:val="00A74CD5"/>
    <w:rsid w:val="00A75211"/>
    <w:rsid w:val="00A82D65"/>
    <w:rsid w:val="00A97115"/>
    <w:rsid w:val="00AB6AF5"/>
    <w:rsid w:val="00AD2287"/>
    <w:rsid w:val="00AF14C1"/>
    <w:rsid w:val="00B018E4"/>
    <w:rsid w:val="00B4500F"/>
    <w:rsid w:val="00B530C2"/>
    <w:rsid w:val="00B93361"/>
    <w:rsid w:val="00B94705"/>
    <w:rsid w:val="00BA0A99"/>
    <w:rsid w:val="00BA3E08"/>
    <w:rsid w:val="00C23E3F"/>
    <w:rsid w:val="00C26519"/>
    <w:rsid w:val="00C42EE9"/>
    <w:rsid w:val="00C5637C"/>
    <w:rsid w:val="00C63699"/>
    <w:rsid w:val="00C72104"/>
    <w:rsid w:val="00C81C45"/>
    <w:rsid w:val="00C85692"/>
    <w:rsid w:val="00CA27DA"/>
    <w:rsid w:val="00CA6C8E"/>
    <w:rsid w:val="00CB31B3"/>
    <w:rsid w:val="00CF3C2C"/>
    <w:rsid w:val="00CF6F06"/>
    <w:rsid w:val="00D00697"/>
    <w:rsid w:val="00D10117"/>
    <w:rsid w:val="00D3559C"/>
    <w:rsid w:val="00D45832"/>
    <w:rsid w:val="00D4739A"/>
    <w:rsid w:val="00D83071"/>
    <w:rsid w:val="00DE5532"/>
    <w:rsid w:val="00E068C6"/>
    <w:rsid w:val="00E263E6"/>
    <w:rsid w:val="00E343BB"/>
    <w:rsid w:val="00E5353A"/>
    <w:rsid w:val="00E60262"/>
    <w:rsid w:val="00E62E32"/>
    <w:rsid w:val="00EB3543"/>
    <w:rsid w:val="00EC05CA"/>
    <w:rsid w:val="00ED1493"/>
    <w:rsid w:val="00EE66CA"/>
    <w:rsid w:val="00EF51AB"/>
    <w:rsid w:val="00F01CC7"/>
    <w:rsid w:val="00F1741C"/>
    <w:rsid w:val="00F20B23"/>
    <w:rsid w:val="00F44F44"/>
    <w:rsid w:val="00F80D83"/>
    <w:rsid w:val="00F85F13"/>
    <w:rsid w:val="00F973FC"/>
    <w:rsid w:val="00FB29EC"/>
    <w:rsid w:val="00FC5260"/>
    <w:rsid w:val="00FD0B9A"/>
    <w:rsid w:val="00FE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EEE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E3F"/>
    <w:pPr>
      <w:tabs>
        <w:tab w:val="center" w:pos="4252"/>
        <w:tab w:val="right" w:pos="8504"/>
      </w:tabs>
      <w:snapToGrid w:val="0"/>
    </w:pPr>
  </w:style>
  <w:style w:type="character" w:customStyle="1" w:styleId="a4">
    <w:name w:val="ヘッダー (文字)"/>
    <w:basedOn w:val="a0"/>
    <w:link w:val="a3"/>
    <w:uiPriority w:val="99"/>
    <w:rsid w:val="00C23E3F"/>
  </w:style>
  <w:style w:type="paragraph" w:styleId="a5">
    <w:name w:val="footer"/>
    <w:basedOn w:val="a"/>
    <w:link w:val="a6"/>
    <w:uiPriority w:val="99"/>
    <w:unhideWhenUsed/>
    <w:rsid w:val="00C23E3F"/>
    <w:pPr>
      <w:tabs>
        <w:tab w:val="center" w:pos="4252"/>
        <w:tab w:val="right" w:pos="8504"/>
      </w:tabs>
      <w:snapToGrid w:val="0"/>
    </w:pPr>
  </w:style>
  <w:style w:type="character" w:customStyle="1" w:styleId="a6">
    <w:name w:val="フッター (文字)"/>
    <w:basedOn w:val="a0"/>
    <w:link w:val="a5"/>
    <w:uiPriority w:val="99"/>
    <w:rsid w:val="00C23E3F"/>
  </w:style>
  <w:style w:type="paragraph" w:styleId="a7">
    <w:name w:val="Balloon Text"/>
    <w:basedOn w:val="a"/>
    <w:link w:val="a8"/>
    <w:uiPriority w:val="99"/>
    <w:semiHidden/>
    <w:unhideWhenUsed/>
    <w:rsid w:val="00C23E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3E3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C59F4"/>
    <w:rPr>
      <w:sz w:val="18"/>
      <w:szCs w:val="18"/>
    </w:rPr>
  </w:style>
  <w:style w:type="paragraph" w:styleId="aa">
    <w:name w:val="annotation text"/>
    <w:basedOn w:val="a"/>
    <w:link w:val="ab"/>
    <w:uiPriority w:val="99"/>
    <w:semiHidden/>
    <w:unhideWhenUsed/>
    <w:rsid w:val="006C59F4"/>
    <w:pPr>
      <w:jc w:val="left"/>
    </w:pPr>
  </w:style>
  <w:style w:type="character" w:customStyle="1" w:styleId="ab">
    <w:name w:val="コメント文字列 (文字)"/>
    <w:basedOn w:val="a0"/>
    <w:link w:val="aa"/>
    <w:uiPriority w:val="99"/>
    <w:semiHidden/>
    <w:rsid w:val="006C59F4"/>
  </w:style>
  <w:style w:type="paragraph" w:styleId="ac">
    <w:name w:val="annotation subject"/>
    <w:basedOn w:val="aa"/>
    <w:next w:val="aa"/>
    <w:link w:val="ad"/>
    <w:uiPriority w:val="99"/>
    <w:semiHidden/>
    <w:unhideWhenUsed/>
    <w:rsid w:val="006C59F4"/>
    <w:rPr>
      <w:b/>
      <w:bCs/>
    </w:rPr>
  </w:style>
  <w:style w:type="character" w:customStyle="1" w:styleId="ad">
    <w:name w:val="コメント内容 (文字)"/>
    <w:basedOn w:val="ab"/>
    <w:link w:val="ac"/>
    <w:uiPriority w:val="99"/>
    <w:semiHidden/>
    <w:rsid w:val="006C59F4"/>
    <w:rPr>
      <w:b/>
      <w:bCs/>
    </w:rPr>
  </w:style>
  <w:style w:type="paragraph" w:styleId="ae">
    <w:name w:val="Revision"/>
    <w:hidden/>
    <w:uiPriority w:val="99"/>
    <w:semiHidden/>
    <w:rsid w:val="000566E4"/>
  </w:style>
  <w:style w:type="table" w:styleId="af">
    <w:name w:val="Table Grid"/>
    <w:basedOn w:val="a1"/>
    <w:uiPriority w:val="39"/>
    <w:rsid w:val="00FC5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9" Type="http://schemas.microsoft.com/office/2016/09/relationships/commentsIds" Target="commentsId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2025-12-18T10:41:00Z</dcterms:created>
  <dcterms:modified xsi:type="dcterms:W3CDTF">2025-12-18T10:41:00Z</dcterms:modified>
</cp:coreProperties>
</file>