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FF2" w:rsidRDefault="00712FF2" w:rsidP="00712FF2">
      <w:pPr>
        <w:kinsoku w:val="0"/>
        <w:jc w:val="center"/>
        <w:rPr>
          <w:rFonts w:ascii="HGPｺﾞｼｯｸE" w:eastAsia="HGPｺﾞｼｯｸE" w:hAnsi="HGPｺﾞｼｯｸE"/>
          <w:sz w:val="16"/>
          <w:szCs w:val="16"/>
        </w:rPr>
      </w:pPr>
      <w:r w:rsidRPr="00712FF2">
        <w:rPr>
          <w:rFonts w:ascii="HGPｺﾞｼｯｸE" w:eastAsia="HGPｺﾞｼｯｸE" w:hAnsi="HGPｺﾞｼｯｸE" w:hint="eastAsia"/>
          <w:sz w:val="32"/>
          <w:szCs w:val="32"/>
        </w:rPr>
        <w:t>労働安全衛生法に基づく特別教育に係る</w:t>
      </w:r>
    </w:p>
    <w:p w:rsidR="00712FF2" w:rsidRPr="00712FF2" w:rsidRDefault="00712FF2" w:rsidP="00712FF2">
      <w:pPr>
        <w:kinsoku w:val="0"/>
        <w:jc w:val="center"/>
        <w:rPr>
          <w:rFonts w:ascii="HGPｺﾞｼｯｸE" w:eastAsia="HGPｺﾞｼｯｸE" w:hAnsi="HGPｺﾞｼｯｸE"/>
          <w:sz w:val="32"/>
          <w:szCs w:val="32"/>
        </w:rPr>
      </w:pPr>
      <w:r w:rsidRPr="00712FF2">
        <w:rPr>
          <w:rFonts w:ascii="HGPｺﾞｼｯｸE" w:eastAsia="HGPｺﾞｼｯｸE" w:hAnsi="HGPｺﾞｼｯｸE" w:hint="eastAsia"/>
          <w:sz w:val="32"/>
          <w:szCs w:val="32"/>
        </w:rPr>
        <w:t>修了証の再交付・書替について</w:t>
      </w:r>
    </w:p>
    <w:p w:rsidR="00712FF2" w:rsidRPr="00712FF2" w:rsidRDefault="00712FF2" w:rsidP="00712FF2">
      <w:pPr>
        <w:kinsoku w:val="0"/>
        <w:jc w:val="center"/>
        <w:rPr>
          <w:rFonts w:ascii="HGPｺﾞｼｯｸE" w:eastAsia="HGPｺﾞｼｯｸE" w:hAnsi="HGPｺﾞｼｯｸE"/>
          <w:sz w:val="16"/>
          <w:szCs w:val="16"/>
        </w:rPr>
      </w:pPr>
    </w:p>
    <w:p w:rsidR="009140FE" w:rsidRPr="000E7F24" w:rsidRDefault="00F27E65" w:rsidP="00F27E65">
      <w:pPr>
        <w:kinsoku w:val="0"/>
        <w:jc w:val="left"/>
        <w:rPr>
          <w:rFonts w:ascii="HGPｺﾞｼｯｸM" w:eastAsia="HGPｺﾞｼｯｸM" w:hAnsi="HGPｺﾞｼｯｸE"/>
          <w:sz w:val="22"/>
        </w:rPr>
      </w:pPr>
      <w:r w:rsidRPr="00F27E65">
        <w:rPr>
          <w:rFonts w:ascii="HGPｺﾞｼｯｸM" w:eastAsia="HGPｺﾞｼｯｸM" w:hAnsi="HGPｺﾞｼｯｸE" w:hint="eastAsia"/>
          <w:sz w:val="22"/>
        </w:rPr>
        <w:t xml:space="preserve">　独立行政法人</w:t>
      </w:r>
      <w:r>
        <w:rPr>
          <w:rFonts w:ascii="HGPｺﾞｼｯｸM" w:eastAsia="HGPｺﾞｼｯｸM" w:hAnsi="HGPｺﾞｼｯｸE" w:hint="eastAsia"/>
          <w:sz w:val="22"/>
        </w:rPr>
        <w:t>高齢・障害・求職者雇用支援機構鳥取支部鳥取職業能力開発促進センター米子訓練センターでは、職業訓練の一環として、</w:t>
      </w:r>
      <w:r w:rsidR="009140FE" w:rsidRPr="000E7F24">
        <w:rPr>
          <w:rFonts w:ascii="HGPｺﾞｼｯｸM" w:eastAsia="HGPｺﾞｼｯｸM" w:hAnsi="HGPｺﾞｼｯｸE" w:hint="eastAsia"/>
          <w:sz w:val="22"/>
        </w:rPr>
        <w:t>労働安全衛生法（昭和４７年）５９条第３項</w:t>
      </w:r>
    </w:p>
    <w:p w:rsidR="00712FF2" w:rsidRDefault="009140FE" w:rsidP="00F27E65">
      <w:pPr>
        <w:kinsoku w:val="0"/>
        <w:jc w:val="left"/>
        <w:rPr>
          <w:rFonts w:ascii="HGPｺﾞｼｯｸM" w:eastAsia="HGPｺﾞｼｯｸM" w:hAnsi="HGPｺﾞｼｯｸE"/>
          <w:sz w:val="22"/>
        </w:rPr>
      </w:pPr>
      <w:r w:rsidRPr="000E7F24">
        <w:rPr>
          <w:rFonts w:ascii="HGPｺﾞｼｯｸM" w:eastAsia="HGPｺﾞｼｯｸM" w:hAnsi="HGPｺﾞｼｯｸE" w:hint="eastAsia"/>
          <w:sz w:val="22"/>
        </w:rPr>
        <w:t>及び労働安全衛生規則第</w:t>
      </w:r>
      <w:r w:rsidRPr="000E7F24">
        <w:rPr>
          <w:rFonts w:ascii="HGPｺﾞｼｯｸM" w:eastAsia="HGPｺﾞｼｯｸM" w:hAnsi="HGPｺﾞｼｯｸE"/>
          <w:sz w:val="22"/>
        </w:rPr>
        <w:t>36条</w:t>
      </w:r>
      <w:r w:rsidRPr="000E7F24">
        <w:rPr>
          <w:rFonts w:ascii="HGPｺﾞｼｯｸM" w:eastAsia="HGPｺﾞｼｯｸM" w:hAnsi="HGPｺﾞｼｯｸE" w:hint="eastAsia"/>
          <w:sz w:val="22"/>
        </w:rPr>
        <w:t>(厚生労働省令)</w:t>
      </w:r>
      <w:r w:rsidR="00F27E65" w:rsidRPr="000E7F24">
        <w:rPr>
          <w:rFonts w:ascii="HGPｺﾞｼｯｸM" w:eastAsia="HGPｺﾞｼｯｸM" w:hAnsi="HGPｺﾞｼｯｸE" w:hint="eastAsia"/>
          <w:sz w:val="22"/>
        </w:rPr>
        <w:t>に基づく特別教育を実施しております。</w:t>
      </w:r>
    </w:p>
    <w:p w:rsidR="00F27E65" w:rsidRPr="000813E1" w:rsidRDefault="00F27E65" w:rsidP="00F27E65">
      <w:pPr>
        <w:kinsoku w:val="0"/>
        <w:jc w:val="left"/>
        <w:rPr>
          <w:rFonts w:ascii="HGPｺﾞｼｯｸM" w:eastAsia="HGPｺﾞｼｯｸM" w:hAnsi="HGPｺﾞｼｯｸE"/>
          <w:sz w:val="22"/>
        </w:rPr>
      </w:pPr>
      <w:r>
        <w:rPr>
          <w:rFonts w:ascii="HGPｺﾞｼｯｸM" w:eastAsia="HGPｺﾞｼｯｸM" w:hAnsi="HGPｺﾞｼｯｸE" w:hint="eastAsia"/>
          <w:sz w:val="22"/>
        </w:rPr>
        <w:t xml:space="preserve">　</w:t>
      </w:r>
      <w:r w:rsidRPr="000813E1">
        <w:rPr>
          <w:rFonts w:ascii="HGPｺﾞｼｯｸM" w:eastAsia="HGPｺﾞｼｯｸM" w:hAnsi="HGPｺﾞｼｯｸE" w:hint="eastAsia"/>
          <w:sz w:val="22"/>
        </w:rPr>
        <w:t>平成１８年以前に実施した特別教育の修了台帳の保存期間を３０年とし、再交付・書替えのご要望に対応してまいりましたが、平成１９年以降に実施した修了台帳と同様に、保存期間を５年間に変更し、修了証交付から５年間を過ぎた場合は、再交付・書替えが受けられなくなりましたので、ご注意ください。</w:t>
      </w:r>
    </w:p>
    <w:p w:rsidR="00F27E65" w:rsidRDefault="00F27E65" w:rsidP="00F27E65">
      <w:pPr>
        <w:kinsoku w:val="0"/>
        <w:jc w:val="left"/>
        <w:rPr>
          <w:rFonts w:ascii="HGPｺﾞｼｯｸM" w:eastAsia="HGPｺﾞｼｯｸM" w:hAnsi="HGPｺﾞｼｯｸE"/>
          <w:sz w:val="22"/>
        </w:rPr>
      </w:pPr>
      <w:r w:rsidRPr="000813E1">
        <w:rPr>
          <w:rFonts w:ascii="HGPｺﾞｼｯｸM" w:eastAsia="HGPｺﾞｼｯｸM" w:hAnsi="HGPｺﾞｼｯｸE" w:hint="eastAsia"/>
          <w:sz w:val="22"/>
        </w:rPr>
        <w:t xml:space="preserve">　なお、</w:t>
      </w:r>
      <w:r w:rsidR="00A11750" w:rsidRPr="000813E1">
        <w:rPr>
          <w:rFonts w:ascii="HGPｺﾞｼｯｸM" w:eastAsia="HGPｺﾞｼｯｸM" w:hAnsi="HGPｺﾞｼｯｸE" w:hint="eastAsia"/>
          <w:sz w:val="22"/>
        </w:rPr>
        <w:t>修了台帳</w:t>
      </w:r>
      <w:r w:rsidRPr="000813E1">
        <w:rPr>
          <w:rFonts w:ascii="HGPｺﾞｼｯｸM" w:eastAsia="HGPｺﾞｼｯｸM" w:hAnsi="HGPｺﾞｼｯｸE" w:hint="eastAsia"/>
          <w:sz w:val="22"/>
        </w:rPr>
        <w:t>の</w:t>
      </w:r>
      <w:r w:rsidR="00A11750" w:rsidRPr="000813E1">
        <w:rPr>
          <w:rFonts w:ascii="HGPｺﾞｼｯｸM" w:eastAsia="HGPｺﾞｼｯｸM" w:hAnsi="HGPｺﾞｼｯｸE" w:hint="eastAsia"/>
          <w:sz w:val="22"/>
        </w:rPr>
        <w:t>保存期間</w:t>
      </w:r>
      <w:r w:rsidRPr="000813E1">
        <w:rPr>
          <w:rFonts w:ascii="HGPｺﾞｼｯｸM" w:eastAsia="HGPｺﾞｼｯｸM" w:hAnsi="HGPｺﾞｼｯｸE" w:hint="eastAsia"/>
          <w:sz w:val="22"/>
        </w:rPr>
        <w:t>は</w:t>
      </w:r>
      <w:r w:rsidR="00A11750" w:rsidRPr="000813E1">
        <w:rPr>
          <w:rFonts w:ascii="HGPｺﾞｼｯｸM" w:eastAsia="HGPｺﾞｼｯｸM" w:hAnsi="HGPｺﾞｼｯｸE" w:hint="eastAsia"/>
          <w:sz w:val="22"/>
        </w:rPr>
        <w:t>法令上３年</w:t>
      </w:r>
      <w:r w:rsidR="008A24C0" w:rsidRPr="000813E1">
        <w:rPr>
          <w:rFonts w:ascii="HGPｺﾞｼｯｸM" w:eastAsia="HGPｺﾞｼｯｸM" w:hAnsi="HGPｺﾞｼｯｸE" w:hint="eastAsia"/>
          <w:sz w:val="22"/>
        </w:rPr>
        <w:t>（労働安全衛生規則第</w:t>
      </w:r>
      <w:r w:rsidR="008A24C0" w:rsidRPr="000813E1">
        <w:rPr>
          <w:rFonts w:ascii="HGPｺﾞｼｯｸM" w:eastAsia="HGPｺﾞｼｯｸM" w:hAnsi="HGPｺﾞｼｯｸE"/>
          <w:sz w:val="22"/>
        </w:rPr>
        <w:t>3</w:t>
      </w:r>
      <w:r w:rsidR="008A24C0" w:rsidRPr="000813E1">
        <w:rPr>
          <w:rFonts w:ascii="HGPｺﾞｼｯｸM" w:eastAsia="HGPｺﾞｼｯｸM" w:hAnsi="HGPｺﾞｼｯｸE" w:hint="eastAsia"/>
          <w:sz w:val="22"/>
        </w:rPr>
        <w:t>8</w:t>
      </w:r>
      <w:r w:rsidR="008A24C0" w:rsidRPr="000813E1">
        <w:rPr>
          <w:rFonts w:ascii="HGPｺﾞｼｯｸM" w:eastAsia="HGPｺﾞｼｯｸM" w:hAnsi="HGPｺﾞｼｯｸE"/>
          <w:sz w:val="22"/>
        </w:rPr>
        <w:t>条(厚生労働省令)</w:t>
      </w:r>
      <w:r w:rsidR="008A24C0" w:rsidRPr="000813E1">
        <w:rPr>
          <w:rFonts w:ascii="HGPｺﾞｼｯｸM" w:eastAsia="HGPｺﾞｼｯｸM" w:hAnsi="HGPｺﾞｼｯｸE" w:hint="eastAsia"/>
          <w:sz w:val="22"/>
        </w:rPr>
        <w:t>）</w:t>
      </w:r>
      <w:r w:rsidRPr="000813E1">
        <w:rPr>
          <w:rFonts w:ascii="HGPｺﾞｼｯｸM" w:eastAsia="HGPｺﾞｼｯｸM" w:hAnsi="HGPｺﾞｼｯｸE" w:hint="eastAsia"/>
          <w:sz w:val="22"/>
        </w:rPr>
        <w:t>でありますが、</w:t>
      </w:r>
      <w:r w:rsidR="00A11750" w:rsidRPr="000813E1">
        <w:rPr>
          <w:rFonts w:ascii="HGPｺﾞｼｯｸM" w:eastAsia="HGPｺﾞｼｯｸM" w:hAnsi="HGPｺﾞｼｯｸE" w:hint="eastAsia"/>
          <w:sz w:val="22"/>
        </w:rPr>
        <w:t>当機構においては利便性を考慮し５年までとしていること、また、危険・有害な業務</w:t>
      </w:r>
      <w:r w:rsidR="00A11750">
        <w:rPr>
          <w:rFonts w:ascii="HGPｺﾞｼｯｸM" w:eastAsia="HGPｺﾞｼｯｸM" w:hAnsi="HGPｺﾞｼｯｸE" w:hint="eastAsia"/>
          <w:sz w:val="22"/>
        </w:rPr>
        <w:t>に係る取扱いの方法や科学的理論は、時代の経過とともに変化しており、事業主の指示の下、改めて特別教育を受けた方が適切であること等により変更するものですので、何卒ご理解を賜りますようお願いいたします。</w:t>
      </w:r>
    </w:p>
    <w:p w:rsidR="00A11750" w:rsidRDefault="00A11750" w:rsidP="00F27E65">
      <w:pPr>
        <w:kinsoku w:val="0"/>
        <w:jc w:val="left"/>
        <w:rPr>
          <w:rFonts w:ascii="HGPｺﾞｼｯｸM" w:eastAsia="HGPｺﾞｼｯｸM" w:hAnsi="HGPｺﾞｼｯｸE"/>
          <w:sz w:val="22"/>
        </w:rPr>
      </w:pPr>
    </w:p>
    <w:p w:rsidR="00A11750" w:rsidRDefault="00A11750" w:rsidP="00F27E65">
      <w:pPr>
        <w:kinsoku w:val="0"/>
        <w:jc w:val="left"/>
        <w:rPr>
          <w:rFonts w:ascii="HGPｺﾞｼｯｸM" w:eastAsia="HGPｺﾞｼｯｸM" w:hAnsi="HGPｺﾞｼｯｸE"/>
          <w:sz w:val="22"/>
        </w:rPr>
      </w:pPr>
    </w:p>
    <w:tbl>
      <w:tblPr>
        <w:tblStyle w:val="a3"/>
        <w:tblW w:w="0" w:type="auto"/>
        <w:tblLook w:val="04A0" w:firstRow="1" w:lastRow="0" w:firstColumn="1" w:lastColumn="0" w:noHBand="0" w:noVBand="1"/>
      </w:tblPr>
      <w:tblGrid>
        <w:gridCol w:w="1413"/>
        <w:gridCol w:w="7081"/>
      </w:tblGrid>
      <w:tr w:rsidR="00A11750" w:rsidTr="00A11750">
        <w:trPr>
          <w:trHeight w:val="1173"/>
        </w:trPr>
        <w:tc>
          <w:tcPr>
            <w:tcW w:w="1413" w:type="dxa"/>
          </w:tcPr>
          <w:p w:rsidR="00A11750" w:rsidRDefault="00A11750" w:rsidP="00F27E65">
            <w:pPr>
              <w:kinsoku w:val="0"/>
              <w:jc w:val="left"/>
              <w:rPr>
                <w:rFonts w:ascii="HGPｺﾞｼｯｸM" w:eastAsia="HGPｺﾞｼｯｸM" w:hAnsi="HGPｺﾞｼｯｸE"/>
                <w:sz w:val="22"/>
              </w:rPr>
            </w:pPr>
          </w:p>
          <w:p w:rsidR="00A11750" w:rsidRPr="00A11750" w:rsidRDefault="00A11750" w:rsidP="00F27E65">
            <w:pPr>
              <w:kinsoku w:val="0"/>
              <w:jc w:val="left"/>
              <w:rPr>
                <w:rFonts w:ascii="HGPｺﾞｼｯｸM" w:eastAsia="HGPｺﾞｼｯｸM" w:hAnsi="HGPｺﾞｼｯｸE"/>
                <w:b/>
                <w:sz w:val="32"/>
                <w:szCs w:val="32"/>
              </w:rPr>
            </w:pPr>
            <w:r w:rsidRPr="00A11750">
              <w:rPr>
                <w:rFonts w:ascii="HGPｺﾞｼｯｸM" w:eastAsia="HGPｺﾞｼｯｸM" w:hAnsi="HGPｺﾞｼｯｸE" w:hint="eastAsia"/>
                <w:b/>
                <w:sz w:val="32"/>
                <w:szCs w:val="32"/>
              </w:rPr>
              <w:t>変更後</w:t>
            </w:r>
          </w:p>
          <w:p w:rsidR="00A11750" w:rsidRDefault="00A11750" w:rsidP="00F27E65">
            <w:pPr>
              <w:kinsoku w:val="0"/>
              <w:jc w:val="left"/>
              <w:rPr>
                <w:rFonts w:ascii="HGPｺﾞｼｯｸM" w:eastAsia="HGPｺﾞｼｯｸM" w:hAnsi="HGPｺﾞｼｯｸE"/>
                <w:sz w:val="22"/>
              </w:rPr>
            </w:pPr>
          </w:p>
        </w:tc>
        <w:tc>
          <w:tcPr>
            <w:tcW w:w="7081" w:type="dxa"/>
          </w:tcPr>
          <w:p w:rsidR="00A11750" w:rsidRDefault="00A11750" w:rsidP="00F27E65">
            <w:pPr>
              <w:kinsoku w:val="0"/>
              <w:jc w:val="left"/>
              <w:rPr>
                <w:rFonts w:ascii="HGPｺﾞｼｯｸM" w:eastAsia="HGPｺﾞｼｯｸM" w:hAnsi="HGPｺﾞｼｯｸE"/>
                <w:sz w:val="22"/>
              </w:rPr>
            </w:pPr>
            <w:r>
              <w:rPr>
                <w:rFonts w:ascii="HGPｺﾞｼｯｸM" w:eastAsia="HGPｺﾞｼｯｸM" w:hAnsi="HGPｺﾞｼｯｸE" w:hint="eastAsia"/>
                <w:sz w:val="22"/>
              </w:rPr>
              <w:t>＜労働安全衛生法に基づく特別教育修了証の再交付・書替えの期間＞</w:t>
            </w:r>
          </w:p>
          <w:p w:rsidR="00A11750" w:rsidRPr="00A11750" w:rsidRDefault="00A11750" w:rsidP="00A11750">
            <w:pPr>
              <w:kinsoku w:val="0"/>
              <w:ind w:firstLineChars="100" w:firstLine="321"/>
              <w:jc w:val="left"/>
              <w:rPr>
                <w:rFonts w:ascii="HGPｺﾞｼｯｸM" w:eastAsia="HGPｺﾞｼｯｸM" w:hAnsi="HGPｺﾞｼｯｸE"/>
                <w:b/>
                <w:sz w:val="32"/>
                <w:szCs w:val="32"/>
              </w:rPr>
            </w:pPr>
            <w:r w:rsidRPr="00A11750">
              <w:rPr>
                <w:rFonts w:ascii="HGPｺﾞｼｯｸM" w:eastAsia="HGPｺﾞｼｯｸM" w:hAnsi="HGPｺﾞｼｯｸE" w:hint="eastAsia"/>
                <w:b/>
                <w:sz w:val="32"/>
                <w:szCs w:val="32"/>
              </w:rPr>
              <w:t>実施した特別教育の修了証交付から</w:t>
            </w:r>
            <w:r w:rsidRPr="00A11750">
              <w:rPr>
                <w:rFonts w:ascii="HGPｺﾞｼｯｸM" w:eastAsia="HGPｺﾞｼｯｸM" w:hAnsi="HGPｺﾞｼｯｸE" w:hint="eastAsia"/>
                <w:b/>
                <w:sz w:val="32"/>
                <w:szCs w:val="32"/>
                <w:u w:val="single"/>
              </w:rPr>
              <w:t>５年以内</w:t>
            </w:r>
          </w:p>
        </w:tc>
      </w:tr>
    </w:tbl>
    <w:p w:rsidR="00A11750" w:rsidRDefault="00A11750" w:rsidP="00F27E65">
      <w:pPr>
        <w:kinsoku w:val="0"/>
        <w:jc w:val="left"/>
        <w:rPr>
          <w:rFonts w:ascii="HGPｺﾞｼｯｸM" w:eastAsia="HGPｺﾞｼｯｸM" w:hAnsi="HGPｺﾞｼｯｸE"/>
          <w:sz w:val="22"/>
        </w:rPr>
      </w:pPr>
      <w:bookmarkStart w:id="0" w:name="_GoBack"/>
      <w:bookmarkEnd w:id="0"/>
    </w:p>
    <w:p w:rsidR="00A11750" w:rsidRDefault="00A11750" w:rsidP="00F27E65">
      <w:pPr>
        <w:kinsoku w:val="0"/>
        <w:jc w:val="left"/>
        <w:rPr>
          <w:rFonts w:ascii="HGPｺﾞｼｯｸM" w:eastAsia="HGPｺﾞｼｯｸM" w:hAnsi="HGPｺﾞｼｯｸE"/>
          <w:sz w:val="22"/>
        </w:rPr>
      </w:pPr>
    </w:p>
    <w:p w:rsidR="00A11750" w:rsidRPr="00F27E65" w:rsidRDefault="00A61234" w:rsidP="00F27E65">
      <w:pPr>
        <w:kinsoku w:val="0"/>
        <w:jc w:val="left"/>
        <w:rPr>
          <w:rFonts w:ascii="HGPｺﾞｼｯｸM" w:eastAsia="HGPｺﾞｼｯｸM" w:hAnsi="HGPｺﾞｼｯｸE"/>
          <w:sz w:val="22"/>
        </w:rPr>
      </w:pPr>
      <w:r>
        <w:rPr>
          <w:rFonts w:ascii="HGPｺﾞｼｯｸM" w:eastAsia="HGPｺﾞｼｯｸM" w:hAnsi="HGPｺﾞｼｯｸE" w:hint="eastAsia"/>
          <w:noProof/>
          <w:sz w:val="22"/>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279400</wp:posOffset>
                </wp:positionV>
                <wp:extent cx="5112000" cy="1847850"/>
                <wp:effectExtent l="19050" t="19050" r="31750" b="38100"/>
                <wp:wrapNone/>
                <wp:docPr id="2" name="角丸四角形 2"/>
                <wp:cNvGraphicFramePr/>
                <a:graphic xmlns:a="http://schemas.openxmlformats.org/drawingml/2006/main">
                  <a:graphicData uri="http://schemas.microsoft.com/office/word/2010/wordprocessingShape">
                    <wps:wsp>
                      <wps:cNvSpPr/>
                      <wps:spPr>
                        <a:xfrm>
                          <a:off x="0" y="0"/>
                          <a:ext cx="5112000" cy="1847850"/>
                        </a:xfrm>
                        <a:prstGeom prst="round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CA85510" id="角丸四角形 2" o:spid="_x0000_s1026" style="position:absolute;left:0;text-align:left;margin-left:8.7pt;margin-top:22pt;width:402.5pt;height:14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" filled="f" strokecolor="black [3213]" strokeweight="4.5pt">
                <v:stroke joinstyle="miter"/>
              </v:roundrect>
            </w:pict>
          </mc:Fallback>
        </mc:AlternateContent>
      </w:r>
      <w:r>
        <w:rPr>
          <w:rFonts w:ascii="HGPｺﾞｼｯｸM" w:eastAsia="HGPｺﾞｼｯｸM" w:hAnsi="HGPｺﾞｼｯｸE" w:hint="eastAsia"/>
          <w:noProof/>
          <w:sz w:val="22"/>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203200</wp:posOffset>
                </wp:positionV>
                <wp:extent cx="5248275" cy="1980000"/>
                <wp:effectExtent l="0" t="0" r="28575" b="20320"/>
                <wp:wrapNone/>
                <wp:docPr id="1" name="角丸四角形 1"/>
                <wp:cNvGraphicFramePr/>
                <a:graphic xmlns:a="http://schemas.openxmlformats.org/drawingml/2006/main">
                  <a:graphicData uri="http://schemas.microsoft.com/office/word/2010/wordprocessingShape">
                    <wps:wsp>
                      <wps:cNvSpPr/>
                      <wps:spPr>
                        <a:xfrm>
                          <a:off x="0" y="0"/>
                          <a:ext cx="5248275" cy="1980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EE3B12" id="角丸四角形 1" o:spid="_x0000_s1026" style="position:absolute;left:0;text-align:left;margin-left:3.45pt;margin-top:16pt;width:413.25pt;height:15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" filled="f" strokecolor="black [3213]" strokeweight="1pt">
                <v:stroke joinstyle="miter"/>
              </v:roundrect>
            </w:pict>
          </mc:Fallback>
        </mc:AlternateContent>
      </w:r>
      <w:r w:rsidR="0022216C">
        <w:rPr>
          <w:rFonts w:ascii="HGPｺﾞｼｯｸM" w:eastAsia="HGPｺﾞｼｯｸM" w:hAnsi="HGPｺﾞｼｯｸE" w:hint="eastAsia"/>
          <w:noProof/>
          <w:sz w:val="22"/>
        </w:rPr>
        <mc:AlternateContent>
          <mc:Choice Requires="wps">
            <w:drawing>
              <wp:anchor distT="0" distB="0" distL="114300" distR="114300" simplePos="0" relativeHeight="251661312" behindDoc="0" locked="0" layoutInCell="1" allowOverlap="1">
                <wp:simplePos x="0" y="0"/>
                <wp:positionH relativeFrom="column">
                  <wp:posOffset>205740</wp:posOffset>
                </wp:positionH>
                <wp:positionV relativeFrom="paragraph">
                  <wp:posOffset>546100</wp:posOffset>
                </wp:positionV>
                <wp:extent cx="4905375" cy="12763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4905375" cy="1276350"/>
                        </a:xfrm>
                        <a:prstGeom prst="rect">
                          <a:avLst/>
                        </a:prstGeom>
                        <a:solidFill>
                          <a:schemeClr val="lt1"/>
                        </a:solidFill>
                        <a:ln w="6350">
                          <a:noFill/>
                        </a:ln>
                      </wps:spPr>
                      <wps:txbx>
                        <w:txbxContent>
                          <w:p w:rsidR="0022216C" w:rsidRDefault="0022216C" w:rsidP="00037F8F">
                            <w:pPr>
                              <w:ind w:firstLineChars="100" w:firstLine="210"/>
                              <w:rPr>
                                <w:rFonts w:ascii="HGPｺﾞｼｯｸM" w:eastAsia="HGPｺﾞｼｯｸM"/>
                              </w:rPr>
                            </w:pPr>
                            <w:r>
                              <w:rPr>
                                <w:rFonts w:ascii="HGPｺﾞｼｯｸM" w:eastAsia="HGPｺﾞｼｯｸM" w:hint="eastAsia"/>
                              </w:rPr>
                              <w:t>【お問い合わせ】</w:t>
                            </w:r>
                          </w:p>
                          <w:p w:rsidR="0022216C" w:rsidRDefault="0022216C">
                            <w:pPr>
                              <w:rPr>
                                <w:rFonts w:ascii="HGPｺﾞｼｯｸM" w:eastAsia="HGPｺﾞｼｯｸM"/>
                              </w:rPr>
                            </w:pPr>
                            <w:r>
                              <w:rPr>
                                <w:rFonts w:ascii="HGPｺﾞｼｯｸM" w:eastAsia="HGPｺﾞｼｯｸM" w:hint="eastAsia"/>
                              </w:rPr>
                              <w:t xml:space="preserve">　</w:t>
                            </w:r>
                            <w:r>
                              <w:rPr>
                                <w:rFonts w:ascii="HGPｺﾞｼｯｸM" w:eastAsia="HGPｺﾞｼｯｸM"/>
                              </w:rPr>
                              <w:t xml:space="preserve">　　　</w:t>
                            </w:r>
                            <w:r w:rsidR="00037F8F">
                              <w:rPr>
                                <w:rFonts w:ascii="HGPｺﾞｼｯｸM" w:eastAsia="HGPｺﾞｼｯｸM" w:hint="eastAsia"/>
                              </w:rPr>
                              <w:t xml:space="preserve">　</w:t>
                            </w:r>
                            <w:r>
                              <w:rPr>
                                <w:rFonts w:ascii="HGPｺﾞｼｯｸM" w:eastAsia="HGPｺﾞｼｯｸM"/>
                              </w:rPr>
                              <w:t xml:space="preserve">独立行政法人高齢・障害・求職者雇用支援機構　</w:t>
                            </w:r>
                            <w:r>
                              <w:rPr>
                                <w:rFonts w:ascii="HGPｺﾞｼｯｸM" w:eastAsia="HGPｺﾞｼｯｸM" w:hint="eastAsia"/>
                              </w:rPr>
                              <w:t>鳥取支部</w:t>
                            </w:r>
                          </w:p>
                          <w:p w:rsidR="0022216C" w:rsidRDefault="0022216C">
                            <w:pPr>
                              <w:rPr>
                                <w:rFonts w:ascii="HGPｺﾞｼｯｸM" w:eastAsia="HGPｺﾞｼｯｸM"/>
                              </w:rPr>
                            </w:pPr>
                            <w:r>
                              <w:rPr>
                                <w:rFonts w:ascii="HGPｺﾞｼｯｸM" w:eastAsia="HGPｺﾞｼｯｸM" w:hint="eastAsia"/>
                              </w:rPr>
                              <w:t xml:space="preserve">　</w:t>
                            </w:r>
                            <w:r>
                              <w:rPr>
                                <w:rFonts w:ascii="HGPｺﾞｼｯｸM" w:eastAsia="HGPｺﾞｼｯｸM"/>
                              </w:rPr>
                              <w:t xml:space="preserve">　　　　　　　　　　　　</w:t>
                            </w:r>
                            <w:r w:rsidR="00037F8F">
                              <w:rPr>
                                <w:rFonts w:ascii="HGPｺﾞｼｯｸM" w:eastAsia="HGPｺﾞｼｯｸM" w:hint="eastAsia"/>
                              </w:rPr>
                              <w:t xml:space="preserve">　</w:t>
                            </w:r>
                            <w:r>
                              <w:rPr>
                                <w:rFonts w:ascii="HGPｺﾞｼｯｸM" w:eastAsia="HGPｺﾞｼｯｸM"/>
                              </w:rPr>
                              <w:t xml:space="preserve">鳥取職業能力開発促進センター　</w:t>
                            </w:r>
                            <w:r>
                              <w:rPr>
                                <w:rFonts w:ascii="HGPｺﾞｼｯｸM" w:eastAsia="HGPｺﾞｼｯｸM" w:hint="eastAsia"/>
                              </w:rPr>
                              <w:t>米子訓練センター</w:t>
                            </w:r>
                          </w:p>
                          <w:p w:rsidR="0022216C" w:rsidRDefault="0022216C">
                            <w:pPr>
                              <w:rPr>
                                <w:rFonts w:ascii="HGPｺﾞｼｯｸM" w:eastAsia="HGPｺﾞｼｯｸM"/>
                              </w:rPr>
                            </w:pPr>
                            <w:r>
                              <w:rPr>
                                <w:rFonts w:ascii="HGPｺﾞｼｯｸM" w:eastAsia="HGPｺﾞｼｯｸM" w:hint="eastAsia"/>
                              </w:rPr>
                              <w:t xml:space="preserve">　</w:t>
                            </w:r>
                            <w:r>
                              <w:rPr>
                                <w:rFonts w:ascii="HGPｺﾞｼｯｸM" w:eastAsia="HGPｺﾞｼｯｸM"/>
                              </w:rPr>
                              <w:t xml:space="preserve">　　　　　　　　　　　　　</w:t>
                            </w:r>
                            <w:r w:rsidR="00037F8F">
                              <w:rPr>
                                <w:rFonts w:ascii="HGPｺﾞｼｯｸM" w:eastAsia="HGPｺﾞｼｯｸM" w:hint="eastAsia"/>
                              </w:rPr>
                              <w:t xml:space="preserve">　</w:t>
                            </w:r>
                            <w:r>
                              <w:rPr>
                                <w:rFonts w:ascii="HGPｺﾞｼｯｸM" w:eastAsia="HGPｺﾞｼｯｸM"/>
                              </w:rPr>
                              <w:t>鳥取県米子市古豊千520</w:t>
                            </w:r>
                          </w:p>
                          <w:p w:rsidR="0022216C" w:rsidRPr="0022216C" w:rsidRDefault="0022216C">
                            <w:pPr>
                              <w:rPr>
                                <w:rFonts w:ascii="HGPｺﾞｼｯｸM" w:eastAsia="HGPｺﾞｼｯｸM"/>
                              </w:rPr>
                            </w:pPr>
                            <w:r>
                              <w:rPr>
                                <w:rFonts w:ascii="HGPｺﾞｼｯｸM" w:eastAsia="HGPｺﾞｼｯｸM" w:hint="eastAsia"/>
                              </w:rPr>
                              <w:t xml:space="preserve">　</w:t>
                            </w:r>
                            <w:r>
                              <w:rPr>
                                <w:rFonts w:ascii="HGPｺﾞｼｯｸM" w:eastAsia="HGPｺﾞｼｯｸM"/>
                              </w:rPr>
                              <w:t xml:space="preserve">　　　　　　　　　　　　　　</w:t>
                            </w:r>
                            <w:r w:rsidR="00037F8F">
                              <w:rPr>
                                <w:rFonts w:ascii="HGPｺﾞｼｯｸM" w:eastAsia="HGPｺﾞｼｯｸM" w:hint="eastAsia"/>
                              </w:rPr>
                              <w:t xml:space="preserve">　</w:t>
                            </w:r>
                            <w:r>
                              <w:rPr>
                                <w:rFonts w:ascii="HGPｺﾞｼｯｸM" w:eastAsia="HGPｺﾞｼｯｸM" w:hint="eastAsia"/>
                              </w:rPr>
                              <w:t>TEL：</w:t>
                            </w:r>
                            <w:r w:rsidR="00037F8F">
                              <w:rPr>
                                <w:rFonts w:ascii="HGPｺﾞｼｯｸM" w:eastAsia="HGPｺﾞｼｯｸM" w:hint="eastAsia"/>
                              </w:rPr>
                              <w:t>0859-27-5115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16.2pt;margin-top:43pt;width:386.25pt;height:10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" fillcolor="white [3201]" stroked="f" strokeweight=".5pt">
                <v:textbox>
                  <w:txbxContent>
                    <w:p w:rsidR="0022216C" w:rsidRDefault="0022216C" w:rsidP="00037F8F">
                      <w:pPr>
                        <w:ind w:firstLineChars="100" w:firstLine="210"/>
                        <w:rPr>
                          <w:rFonts w:ascii="HGPｺﾞｼｯｸM" w:eastAsia="HGPｺﾞｼｯｸM"/>
                        </w:rPr>
                      </w:pPr>
                      <w:r>
                        <w:rPr>
                          <w:rFonts w:ascii="HGPｺﾞｼｯｸM" w:eastAsia="HGPｺﾞｼｯｸM" w:hint="eastAsia"/>
                        </w:rPr>
                        <w:t>【お問い合わせ】</w:t>
                      </w:r>
                    </w:p>
                    <w:p w:rsidR="0022216C" w:rsidRDefault="0022216C">
                      <w:pPr>
                        <w:rPr>
                          <w:rFonts w:ascii="HGPｺﾞｼｯｸM" w:eastAsia="HGPｺﾞｼｯｸM"/>
                        </w:rPr>
                      </w:pPr>
                      <w:r>
                        <w:rPr>
                          <w:rFonts w:ascii="HGPｺﾞｼｯｸM" w:eastAsia="HGPｺﾞｼｯｸM" w:hint="eastAsia"/>
                        </w:rPr>
                        <w:t xml:space="preserve">　</w:t>
                      </w:r>
                      <w:r>
                        <w:rPr>
                          <w:rFonts w:ascii="HGPｺﾞｼｯｸM" w:eastAsia="HGPｺﾞｼｯｸM"/>
                        </w:rPr>
                        <w:t xml:space="preserve">　　　</w:t>
                      </w:r>
                      <w:r w:rsidR="00037F8F">
                        <w:rPr>
                          <w:rFonts w:ascii="HGPｺﾞｼｯｸM" w:eastAsia="HGPｺﾞｼｯｸM" w:hint="eastAsia"/>
                        </w:rPr>
                        <w:t xml:space="preserve">　</w:t>
                      </w:r>
                      <w:r>
                        <w:rPr>
                          <w:rFonts w:ascii="HGPｺﾞｼｯｸM" w:eastAsia="HGPｺﾞｼｯｸM"/>
                        </w:rPr>
                        <w:t xml:space="preserve">独立行政法人高齢・障害・求職者雇用支援機構　</w:t>
                      </w:r>
                      <w:r>
                        <w:rPr>
                          <w:rFonts w:ascii="HGPｺﾞｼｯｸM" w:eastAsia="HGPｺﾞｼｯｸM" w:hint="eastAsia"/>
                        </w:rPr>
                        <w:t>鳥取支部</w:t>
                      </w:r>
                    </w:p>
                    <w:p w:rsidR="0022216C" w:rsidRDefault="0022216C">
                      <w:pPr>
                        <w:rPr>
                          <w:rFonts w:ascii="HGPｺﾞｼｯｸM" w:eastAsia="HGPｺﾞｼｯｸM"/>
                        </w:rPr>
                      </w:pPr>
                      <w:r>
                        <w:rPr>
                          <w:rFonts w:ascii="HGPｺﾞｼｯｸM" w:eastAsia="HGPｺﾞｼｯｸM" w:hint="eastAsia"/>
                        </w:rPr>
                        <w:t xml:space="preserve">　</w:t>
                      </w:r>
                      <w:r>
                        <w:rPr>
                          <w:rFonts w:ascii="HGPｺﾞｼｯｸM" w:eastAsia="HGPｺﾞｼｯｸM"/>
                        </w:rPr>
                        <w:t xml:space="preserve">　　　　　　　　　　　　</w:t>
                      </w:r>
                      <w:r w:rsidR="00037F8F">
                        <w:rPr>
                          <w:rFonts w:ascii="HGPｺﾞｼｯｸM" w:eastAsia="HGPｺﾞｼｯｸM" w:hint="eastAsia"/>
                        </w:rPr>
                        <w:t xml:space="preserve">　</w:t>
                      </w:r>
                      <w:r>
                        <w:rPr>
                          <w:rFonts w:ascii="HGPｺﾞｼｯｸM" w:eastAsia="HGPｺﾞｼｯｸM"/>
                        </w:rPr>
                        <w:t xml:space="preserve">鳥取職業能力開発促進センター　</w:t>
                      </w:r>
                      <w:r>
                        <w:rPr>
                          <w:rFonts w:ascii="HGPｺﾞｼｯｸM" w:eastAsia="HGPｺﾞｼｯｸM" w:hint="eastAsia"/>
                        </w:rPr>
                        <w:t>米子訓練センター</w:t>
                      </w:r>
                    </w:p>
                    <w:p w:rsidR="0022216C" w:rsidRDefault="0022216C">
                      <w:pPr>
                        <w:rPr>
                          <w:rFonts w:ascii="HGPｺﾞｼｯｸM" w:eastAsia="HGPｺﾞｼｯｸM"/>
                        </w:rPr>
                      </w:pPr>
                      <w:r>
                        <w:rPr>
                          <w:rFonts w:ascii="HGPｺﾞｼｯｸM" w:eastAsia="HGPｺﾞｼｯｸM" w:hint="eastAsia"/>
                        </w:rPr>
                        <w:t xml:space="preserve">　</w:t>
                      </w:r>
                      <w:r>
                        <w:rPr>
                          <w:rFonts w:ascii="HGPｺﾞｼｯｸM" w:eastAsia="HGPｺﾞｼｯｸM"/>
                        </w:rPr>
                        <w:t xml:space="preserve">　　　　　　　　　　　　　</w:t>
                      </w:r>
                      <w:r w:rsidR="00037F8F">
                        <w:rPr>
                          <w:rFonts w:ascii="HGPｺﾞｼｯｸM" w:eastAsia="HGPｺﾞｼｯｸM" w:hint="eastAsia"/>
                        </w:rPr>
                        <w:t xml:space="preserve">　</w:t>
                      </w:r>
                      <w:r>
                        <w:rPr>
                          <w:rFonts w:ascii="HGPｺﾞｼｯｸM" w:eastAsia="HGPｺﾞｼｯｸM"/>
                        </w:rPr>
                        <w:t>鳥取県米子市古豊千520</w:t>
                      </w:r>
                    </w:p>
                    <w:p w:rsidR="0022216C" w:rsidRPr="0022216C" w:rsidRDefault="0022216C">
                      <w:pPr>
                        <w:rPr>
                          <w:rFonts w:ascii="HGPｺﾞｼｯｸM" w:eastAsia="HGPｺﾞｼｯｸM" w:hint="eastAsia"/>
                        </w:rPr>
                      </w:pPr>
                      <w:r>
                        <w:rPr>
                          <w:rFonts w:ascii="HGPｺﾞｼｯｸM" w:eastAsia="HGPｺﾞｼｯｸM" w:hint="eastAsia"/>
                        </w:rPr>
                        <w:t xml:space="preserve">　</w:t>
                      </w:r>
                      <w:r>
                        <w:rPr>
                          <w:rFonts w:ascii="HGPｺﾞｼｯｸM" w:eastAsia="HGPｺﾞｼｯｸM"/>
                        </w:rPr>
                        <w:t xml:space="preserve">　　　　　　　　　　　　　　</w:t>
                      </w:r>
                      <w:r w:rsidR="00037F8F">
                        <w:rPr>
                          <w:rFonts w:ascii="HGPｺﾞｼｯｸM" w:eastAsia="HGPｺﾞｼｯｸM" w:hint="eastAsia"/>
                        </w:rPr>
                        <w:t xml:space="preserve">　</w:t>
                      </w:r>
                      <w:r>
                        <w:rPr>
                          <w:rFonts w:ascii="HGPｺﾞｼｯｸM" w:eastAsia="HGPｺﾞｼｯｸM" w:hint="eastAsia"/>
                        </w:rPr>
                        <w:t>TEL：</w:t>
                      </w:r>
                      <w:r w:rsidR="00037F8F">
                        <w:rPr>
                          <w:rFonts w:ascii="HGPｺﾞｼｯｸM" w:eastAsia="HGPｺﾞｼｯｸM" w:hint="eastAsia"/>
                        </w:rPr>
                        <w:t>0859-27-5115</w:t>
                      </w:r>
                    </w:p>
                  </w:txbxContent>
                </v:textbox>
              </v:shape>
            </w:pict>
          </mc:Fallback>
        </mc:AlternateContent>
      </w:r>
    </w:p>
    <w:sectPr w:rsidR="00A11750" w:rsidRPr="00F27E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B76" w:rsidRDefault="00A04B76" w:rsidP="00A04B76">
      <w:r>
        <w:separator/>
      </w:r>
    </w:p>
  </w:endnote>
  <w:endnote w:type="continuationSeparator" w:id="0">
    <w:p w:rsidR="00A04B76" w:rsidRDefault="00A04B76" w:rsidP="00A0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B76" w:rsidRDefault="00A04B76" w:rsidP="00A04B76">
      <w:r>
        <w:separator/>
      </w:r>
    </w:p>
  </w:footnote>
  <w:footnote w:type="continuationSeparator" w:id="0">
    <w:p w:rsidR="00A04B76" w:rsidRDefault="00A04B76" w:rsidP="00A04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F2"/>
    <w:rsid w:val="00037F8F"/>
    <w:rsid w:val="000813E1"/>
    <w:rsid w:val="000B076E"/>
    <w:rsid w:val="000E7F24"/>
    <w:rsid w:val="0022216C"/>
    <w:rsid w:val="005B4DA0"/>
    <w:rsid w:val="00712FF2"/>
    <w:rsid w:val="008A24C0"/>
    <w:rsid w:val="009140FE"/>
    <w:rsid w:val="00A04B76"/>
    <w:rsid w:val="00A11750"/>
    <w:rsid w:val="00A61234"/>
    <w:rsid w:val="00F2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8013703-3028-4873-8E3B-796EEC1D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1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12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1234"/>
    <w:rPr>
      <w:rFonts w:asciiTheme="majorHAnsi" w:eastAsiaTheme="majorEastAsia" w:hAnsiTheme="majorHAnsi" w:cstheme="majorBidi"/>
      <w:sz w:val="18"/>
      <w:szCs w:val="18"/>
    </w:rPr>
  </w:style>
  <w:style w:type="paragraph" w:styleId="a6">
    <w:name w:val="header"/>
    <w:basedOn w:val="a"/>
    <w:link w:val="a7"/>
    <w:uiPriority w:val="99"/>
    <w:unhideWhenUsed/>
    <w:rsid w:val="00A04B76"/>
    <w:pPr>
      <w:tabs>
        <w:tab w:val="center" w:pos="4252"/>
        <w:tab w:val="right" w:pos="8504"/>
      </w:tabs>
      <w:snapToGrid w:val="0"/>
    </w:pPr>
  </w:style>
  <w:style w:type="character" w:customStyle="1" w:styleId="a7">
    <w:name w:val="ヘッダー (文字)"/>
    <w:basedOn w:val="a0"/>
    <w:link w:val="a6"/>
    <w:uiPriority w:val="99"/>
    <w:rsid w:val="00A04B76"/>
  </w:style>
  <w:style w:type="paragraph" w:styleId="a8">
    <w:name w:val="footer"/>
    <w:basedOn w:val="a"/>
    <w:link w:val="a9"/>
    <w:uiPriority w:val="99"/>
    <w:unhideWhenUsed/>
    <w:rsid w:val="00A04B76"/>
    <w:pPr>
      <w:tabs>
        <w:tab w:val="center" w:pos="4252"/>
        <w:tab w:val="right" w:pos="8504"/>
      </w:tabs>
      <w:snapToGrid w:val="0"/>
    </w:pPr>
  </w:style>
  <w:style w:type="character" w:customStyle="1" w:styleId="a9">
    <w:name w:val="フッター (文字)"/>
    <w:basedOn w:val="a0"/>
    <w:link w:val="a8"/>
    <w:uiPriority w:val="99"/>
    <w:rsid w:val="00A04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57E7E-2CDD-41B8-A2DD-B6E36564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2021-11-15T02:53:00Z</cp:lastPrinted>
  <dcterms:created xsi:type="dcterms:W3CDTF">2021-11-12T04:33:00Z</dcterms:created>
  <dcterms:modified xsi:type="dcterms:W3CDTF">2021-11-15T02:54:00Z</dcterms:modified>
</cp:coreProperties>
</file>